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D264BC" w14:textId="77777777" w:rsidR="007A0E6C" w:rsidRPr="00A7159F" w:rsidRDefault="007A0E6C" w:rsidP="007A0E6C">
      <w:pPr>
        <w:rPr>
          <w:rFonts w:ascii="Arial" w:hAnsi="Arial" w:cs="Arial"/>
          <w:b/>
          <w:noProof/>
          <w:sz w:val="24"/>
          <w:szCs w:val="24"/>
          <w:lang w:eastAsia="en-GB"/>
        </w:rPr>
      </w:pPr>
      <w:r w:rsidRPr="00A7159F">
        <w:rPr>
          <w:rFonts w:ascii="Arial" w:hAnsi="Arial" w:cs="Arial"/>
          <w:b/>
          <w:noProof/>
          <w:sz w:val="24"/>
          <w:szCs w:val="24"/>
          <w:lang w:eastAsia="en-GB"/>
        </w:rPr>
        <w:t>LEAD RECRUITERS ROLES AND RESPONSIBILITIES</w:t>
      </w:r>
    </w:p>
    <w:p w14:paraId="53D264BD" w14:textId="77777777" w:rsidR="007A0E6C" w:rsidRPr="00D7664C" w:rsidRDefault="007A0E6C" w:rsidP="007A0E6C">
      <w:pPr>
        <w:spacing w:after="0" w:line="360" w:lineRule="auto"/>
        <w:rPr>
          <w:rFonts w:ascii="Arial" w:hAnsi="Arial" w:cs="Arial"/>
          <w:b/>
          <w:bCs/>
          <w:noProof/>
          <w:sz w:val="24"/>
          <w:szCs w:val="24"/>
          <w:lang w:eastAsia="en-GB"/>
        </w:rPr>
      </w:pPr>
      <w:r w:rsidRPr="00D7664C">
        <w:rPr>
          <w:rFonts w:ascii="Arial" w:hAnsi="Arial" w:cs="Arial"/>
          <w:b/>
          <w:bCs/>
          <w:noProof/>
          <w:sz w:val="24"/>
          <w:szCs w:val="24"/>
          <w:lang w:eastAsia="en-GB"/>
        </w:rPr>
        <w:t>Role Requirements</w:t>
      </w:r>
    </w:p>
    <w:p w14:paraId="53D264BE" w14:textId="380ED6A9" w:rsidR="007A0E6C" w:rsidRPr="00A7159F" w:rsidRDefault="009A3746" w:rsidP="007A0E6C">
      <w:pPr>
        <w:pStyle w:val="ListParagraph"/>
        <w:numPr>
          <w:ilvl w:val="0"/>
          <w:numId w:val="10"/>
        </w:numPr>
        <w:spacing w:after="0" w:line="360" w:lineRule="auto"/>
        <w:contextualSpacing/>
        <w:rPr>
          <w:rFonts w:ascii="Arial" w:hAnsi="Arial" w:cs="Arial"/>
          <w:noProof/>
          <w:sz w:val="24"/>
          <w:szCs w:val="24"/>
          <w:lang w:eastAsia="en-GB"/>
        </w:rPr>
      </w:pPr>
      <w:r w:rsidRPr="00A7159F">
        <w:rPr>
          <w:rFonts w:ascii="Arial" w:hAnsi="Arial" w:cs="Arial"/>
          <w:noProof/>
          <w:sz w:val="24"/>
          <w:szCs w:val="24"/>
          <w:lang w:eastAsia="en-GB"/>
        </w:rPr>
        <w:t xml:space="preserve">Recruiters must understand the importance of </w:t>
      </w:r>
      <w:r w:rsidR="007A0E6C" w:rsidRPr="00A7159F">
        <w:rPr>
          <w:rFonts w:ascii="Arial" w:hAnsi="Arial" w:cs="Arial"/>
          <w:noProof/>
          <w:sz w:val="24"/>
          <w:szCs w:val="24"/>
          <w:lang w:eastAsia="en-GB"/>
        </w:rPr>
        <w:t xml:space="preserve">confidentiality and be trustworthy </w:t>
      </w:r>
    </w:p>
    <w:p w14:paraId="53D264BF" w14:textId="676F5C7A" w:rsidR="0035048C" w:rsidRPr="00A7159F" w:rsidRDefault="007A0E6C" w:rsidP="00570C13">
      <w:pPr>
        <w:pStyle w:val="ListParagraph"/>
        <w:numPr>
          <w:ilvl w:val="0"/>
          <w:numId w:val="10"/>
        </w:numPr>
        <w:spacing w:after="0" w:line="360" w:lineRule="auto"/>
        <w:contextualSpacing/>
        <w:rPr>
          <w:rFonts w:ascii="Arial" w:eastAsia="Times New Roman" w:hAnsi="Arial" w:cs="Arial"/>
          <w:color w:val="222222"/>
          <w:sz w:val="24"/>
          <w:szCs w:val="24"/>
          <w:lang w:eastAsia="en-GB"/>
        </w:rPr>
      </w:pPr>
      <w:r w:rsidRPr="00A7159F">
        <w:rPr>
          <w:rFonts w:ascii="Arial" w:hAnsi="Arial" w:cs="Arial"/>
          <w:noProof/>
          <w:sz w:val="24"/>
          <w:szCs w:val="24"/>
          <w:lang w:eastAsia="en-GB"/>
        </w:rPr>
        <w:t>Must be computer literat</w:t>
      </w:r>
      <w:r w:rsidR="009A3746" w:rsidRPr="00A7159F">
        <w:rPr>
          <w:rFonts w:ascii="Arial" w:hAnsi="Arial" w:cs="Arial"/>
          <w:noProof/>
          <w:sz w:val="24"/>
          <w:szCs w:val="24"/>
          <w:lang w:eastAsia="en-GB"/>
        </w:rPr>
        <w:t>e</w:t>
      </w:r>
      <w:r w:rsidRPr="00A7159F">
        <w:rPr>
          <w:rFonts w:ascii="Arial" w:hAnsi="Arial" w:cs="Arial"/>
          <w:noProof/>
          <w:sz w:val="24"/>
          <w:szCs w:val="24"/>
          <w:lang w:eastAsia="en-GB"/>
        </w:rPr>
        <w:t xml:space="preserve"> and have easy access to a laptop/desktop computer</w:t>
      </w:r>
      <w:r w:rsidR="0035048C" w:rsidRPr="00A7159F">
        <w:rPr>
          <w:rFonts w:ascii="Arial" w:hAnsi="Arial" w:cs="Arial"/>
          <w:noProof/>
          <w:sz w:val="24"/>
          <w:szCs w:val="24"/>
          <w:lang w:eastAsia="en-GB"/>
        </w:rPr>
        <w:t>, or</w:t>
      </w:r>
      <w:r w:rsidR="009A3746" w:rsidRPr="00A7159F">
        <w:rPr>
          <w:rFonts w:ascii="Arial" w:hAnsi="Arial" w:cs="Arial"/>
          <w:noProof/>
          <w:sz w:val="24"/>
          <w:szCs w:val="24"/>
          <w:lang w:eastAsia="en-GB"/>
        </w:rPr>
        <w:t xml:space="preserve"> tablet.</w:t>
      </w:r>
    </w:p>
    <w:p w14:paraId="53D264C0" w14:textId="25E11016" w:rsidR="007A0E6C" w:rsidRPr="00A7159F" w:rsidRDefault="007A0E6C" w:rsidP="00570C13">
      <w:pPr>
        <w:pStyle w:val="ListParagraph"/>
        <w:numPr>
          <w:ilvl w:val="0"/>
          <w:numId w:val="10"/>
        </w:numPr>
        <w:spacing w:after="0" w:line="360" w:lineRule="auto"/>
        <w:contextualSpacing/>
        <w:rPr>
          <w:rFonts w:ascii="Arial" w:eastAsia="Times New Roman" w:hAnsi="Arial" w:cs="Arial"/>
          <w:color w:val="222222"/>
          <w:sz w:val="24"/>
          <w:szCs w:val="24"/>
          <w:lang w:eastAsia="en-GB"/>
        </w:rPr>
      </w:pPr>
      <w:r w:rsidRPr="00A7159F">
        <w:rPr>
          <w:rFonts w:ascii="Arial" w:eastAsia="Times New Roman" w:hAnsi="Arial" w:cs="Arial"/>
          <w:color w:val="222222"/>
          <w:sz w:val="24"/>
          <w:szCs w:val="24"/>
          <w:lang w:eastAsia="en-GB"/>
        </w:rPr>
        <w:t xml:space="preserve">The Lead Recruiter will need to have an email address and be able to send and receive emails, </w:t>
      </w:r>
      <w:r w:rsidR="009A3746" w:rsidRPr="00A7159F">
        <w:rPr>
          <w:rFonts w:ascii="Arial" w:eastAsia="Times New Roman" w:hAnsi="Arial" w:cs="Arial"/>
          <w:color w:val="222222"/>
          <w:sz w:val="24"/>
          <w:szCs w:val="24"/>
          <w:lang w:eastAsia="en-GB"/>
        </w:rPr>
        <w:t xml:space="preserve">Note: </w:t>
      </w:r>
      <w:r w:rsidRPr="00A7159F">
        <w:rPr>
          <w:rFonts w:ascii="Arial" w:eastAsia="Times New Roman" w:hAnsi="Arial" w:cs="Arial"/>
          <w:color w:val="222222"/>
          <w:sz w:val="24"/>
          <w:szCs w:val="24"/>
          <w:lang w:eastAsia="en-GB"/>
        </w:rPr>
        <w:t xml:space="preserve">for security reasons the Lead Recruiter and </w:t>
      </w:r>
      <w:r w:rsidR="0035048C" w:rsidRPr="00A7159F">
        <w:rPr>
          <w:rFonts w:ascii="Arial" w:eastAsia="Times New Roman" w:hAnsi="Arial" w:cs="Arial"/>
          <w:color w:val="222222"/>
          <w:sz w:val="24"/>
          <w:szCs w:val="24"/>
          <w:lang w:eastAsia="en-GB"/>
        </w:rPr>
        <w:t xml:space="preserve">any assistant known as a </w:t>
      </w:r>
      <w:r w:rsidRPr="00A7159F">
        <w:rPr>
          <w:rFonts w:ascii="Arial" w:eastAsia="Times New Roman" w:hAnsi="Arial" w:cs="Arial"/>
          <w:color w:val="222222"/>
          <w:sz w:val="24"/>
          <w:szCs w:val="24"/>
          <w:lang w:eastAsia="en-GB"/>
        </w:rPr>
        <w:t>Recruiter are not able to use the same mail address</w:t>
      </w:r>
      <w:r w:rsidR="000F0B58" w:rsidRPr="00A7159F">
        <w:rPr>
          <w:rFonts w:ascii="Arial" w:eastAsia="Times New Roman" w:hAnsi="Arial" w:cs="Arial"/>
          <w:color w:val="222222"/>
          <w:sz w:val="24"/>
          <w:szCs w:val="24"/>
          <w:lang w:eastAsia="en-GB"/>
        </w:rPr>
        <w:t xml:space="preserve">. </w:t>
      </w:r>
    </w:p>
    <w:p w14:paraId="53D264C2" w14:textId="05DAA660" w:rsidR="007A0E6C" w:rsidRPr="00A7159F" w:rsidRDefault="007A0E6C" w:rsidP="007A0E6C">
      <w:pPr>
        <w:pStyle w:val="ListParagraph"/>
        <w:numPr>
          <w:ilvl w:val="0"/>
          <w:numId w:val="10"/>
        </w:numPr>
        <w:spacing w:after="0" w:line="360" w:lineRule="auto"/>
        <w:contextualSpacing/>
        <w:rPr>
          <w:rFonts w:ascii="Arial" w:eastAsia="Times New Roman" w:hAnsi="Arial" w:cs="Arial"/>
          <w:color w:val="222222"/>
          <w:sz w:val="24"/>
          <w:szCs w:val="24"/>
          <w:lang w:eastAsia="en-GB"/>
        </w:rPr>
      </w:pPr>
      <w:r w:rsidRPr="00A7159F">
        <w:rPr>
          <w:rFonts w:ascii="Arial" w:eastAsia="Times New Roman" w:hAnsi="Arial" w:cs="Arial"/>
          <w:color w:val="222222"/>
          <w:sz w:val="24"/>
          <w:szCs w:val="24"/>
          <w:lang w:eastAsia="en-GB"/>
        </w:rPr>
        <w:t xml:space="preserve">The Lead Recruiter will be the contact person between </w:t>
      </w:r>
      <w:r w:rsidR="00A7159F" w:rsidRPr="00A7159F">
        <w:rPr>
          <w:rFonts w:ascii="Arial" w:eastAsia="Times New Roman" w:hAnsi="Arial" w:cs="Arial"/>
          <w:color w:val="222222"/>
          <w:sz w:val="24"/>
          <w:szCs w:val="24"/>
          <w:lang w:eastAsia="en-GB"/>
        </w:rPr>
        <w:t>thirtyone:eight</w:t>
      </w:r>
      <w:r w:rsidR="00A7159F">
        <w:rPr>
          <w:rFonts w:ascii="Arial" w:eastAsia="Times New Roman" w:hAnsi="Arial" w:cs="Arial"/>
          <w:color w:val="222222"/>
          <w:sz w:val="24"/>
          <w:szCs w:val="24"/>
          <w:lang w:eastAsia="en-GB"/>
        </w:rPr>
        <w:t xml:space="preserve"> (31:8)</w:t>
      </w:r>
      <w:r w:rsidRPr="00A7159F">
        <w:rPr>
          <w:rFonts w:ascii="Arial" w:eastAsia="Times New Roman" w:hAnsi="Arial" w:cs="Arial"/>
          <w:color w:val="222222"/>
          <w:sz w:val="24"/>
          <w:szCs w:val="24"/>
          <w:lang w:eastAsia="en-GB"/>
        </w:rPr>
        <w:t xml:space="preserve"> and the parish</w:t>
      </w:r>
    </w:p>
    <w:p w14:paraId="53D264C3" w14:textId="4E05A52B" w:rsidR="007A0E6C" w:rsidRPr="00A7159F" w:rsidRDefault="007A0E6C" w:rsidP="007A0E6C">
      <w:pPr>
        <w:widowControl w:val="0"/>
        <w:spacing w:after="0" w:line="360" w:lineRule="auto"/>
        <w:ind w:right="1593"/>
        <w:rPr>
          <w:rFonts w:ascii="Arial" w:eastAsia="Arial" w:hAnsi="Arial" w:cs="Arial"/>
          <w:sz w:val="24"/>
          <w:szCs w:val="24"/>
          <w:u w:val="single"/>
          <w:lang w:val="en-US"/>
        </w:rPr>
      </w:pPr>
      <w:r w:rsidRPr="00A7159F">
        <w:rPr>
          <w:rFonts w:ascii="Arial" w:eastAsia="Arial" w:hAnsi="Arial" w:cs="Arial"/>
          <w:b/>
          <w:bCs/>
          <w:color w:val="231F20"/>
          <w:sz w:val="24"/>
          <w:szCs w:val="24"/>
          <w:lang w:val="en-US"/>
        </w:rPr>
        <w:t xml:space="preserve">Lead Recruiter Role </w:t>
      </w:r>
      <w:r w:rsidR="00A7159F" w:rsidRPr="00A7159F">
        <w:rPr>
          <w:rFonts w:ascii="Arial" w:eastAsia="Arial" w:hAnsi="Arial" w:cs="Arial"/>
          <w:b/>
          <w:bCs/>
          <w:color w:val="231F20"/>
          <w:sz w:val="24"/>
          <w:szCs w:val="24"/>
          <w:lang w:val="en-US"/>
        </w:rPr>
        <w:t>tasks</w:t>
      </w:r>
      <w:r w:rsidR="00A7159F" w:rsidRPr="00A7159F">
        <w:rPr>
          <w:rFonts w:ascii="Arial" w:eastAsia="Arial" w:hAnsi="Arial" w:cs="Arial"/>
          <w:color w:val="231F20"/>
          <w:sz w:val="24"/>
          <w:szCs w:val="24"/>
          <w:u w:val="single"/>
          <w:lang w:val="en-US"/>
        </w:rPr>
        <w:t>.</w:t>
      </w:r>
      <w:r w:rsidRPr="00A7159F">
        <w:rPr>
          <w:rFonts w:ascii="Arial" w:eastAsia="Arial" w:hAnsi="Arial" w:cs="Arial"/>
          <w:color w:val="231F20"/>
          <w:sz w:val="24"/>
          <w:szCs w:val="24"/>
          <w:u w:val="single"/>
          <w:lang w:val="en-US"/>
        </w:rPr>
        <w:t xml:space="preserve"> </w:t>
      </w:r>
    </w:p>
    <w:p w14:paraId="53D264C4" w14:textId="77777777" w:rsidR="007A0E6C" w:rsidRPr="00A7159F" w:rsidRDefault="007A0E6C" w:rsidP="007A0E6C">
      <w:pPr>
        <w:spacing w:after="0" w:line="360" w:lineRule="auto"/>
        <w:rPr>
          <w:rFonts w:ascii="Arial" w:hAnsi="Arial" w:cs="Arial"/>
          <w:sz w:val="24"/>
          <w:szCs w:val="24"/>
        </w:rPr>
      </w:pPr>
      <w:r w:rsidRPr="00A7159F">
        <w:rPr>
          <w:rFonts w:ascii="Arial" w:hAnsi="Arial" w:cs="Arial"/>
          <w:sz w:val="24"/>
          <w:szCs w:val="24"/>
        </w:rPr>
        <w:t>1.  Processing On-line applications</w:t>
      </w:r>
    </w:p>
    <w:p w14:paraId="53D264C5" w14:textId="363B9355" w:rsidR="007A0E6C" w:rsidRPr="00A7159F" w:rsidRDefault="007A0E6C" w:rsidP="007A0E6C">
      <w:pPr>
        <w:pStyle w:val="ListParagraph"/>
        <w:numPr>
          <w:ilvl w:val="0"/>
          <w:numId w:val="11"/>
        </w:numPr>
        <w:spacing w:after="0" w:line="360" w:lineRule="auto"/>
        <w:contextualSpacing/>
        <w:rPr>
          <w:rFonts w:ascii="Arial" w:eastAsia="Times New Roman" w:hAnsi="Arial" w:cs="Arial"/>
          <w:color w:val="222222"/>
          <w:sz w:val="24"/>
          <w:szCs w:val="24"/>
          <w:lang w:eastAsia="en-GB"/>
        </w:rPr>
      </w:pPr>
      <w:r w:rsidRPr="00A7159F">
        <w:rPr>
          <w:rFonts w:ascii="Arial" w:eastAsia="Times New Roman" w:hAnsi="Arial" w:cs="Arial"/>
          <w:color w:val="222222"/>
          <w:sz w:val="24"/>
          <w:szCs w:val="24"/>
          <w:lang w:eastAsia="en-GB"/>
        </w:rPr>
        <w:t>The Lead Recruiter sends an email to the applicant which should include the following details:</w:t>
      </w:r>
    </w:p>
    <w:p w14:paraId="53D264C6" w14:textId="4BEC67EF" w:rsidR="007A0E6C" w:rsidRPr="00A7159F" w:rsidRDefault="007A0E6C" w:rsidP="007A0E6C">
      <w:pPr>
        <w:pStyle w:val="ListParagraph"/>
        <w:spacing w:after="0" w:line="360" w:lineRule="auto"/>
        <w:ind w:left="1440"/>
        <w:rPr>
          <w:rFonts w:ascii="Arial" w:eastAsia="Times New Roman" w:hAnsi="Arial" w:cs="Arial"/>
          <w:color w:val="222222"/>
          <w:sz w:val="24"/>
          <w:szCs w:val="24"/>
          <w:lang w:eastAsia="en-GB"/>
        </w:rPr>
      </w:pPr>
      <w:r w:rsidRPr="00A7159F">
        <w:rPr>
          <w:rFonts w:ascii="Arial" w:eastAsia="Times New Roman" w:hAnsi="Arial" w:cs="Arial"/>
          <w:color w:val="222222"/>
          <w:sz w:val="24"/>
          <w:szCs w:val="24"/>
          <w:lang w:eastAsia="en-GB"/>
        </w:rPr>
        <w:t xml:space="preserve">a.  </w:t>
      </w:r>
      <w:r w:rsidR="009A3746" w:rsidRPr="00A7159F">
        <w:rPr>
          <w:rFonts w:ascii="Arial" w:eastAsia="Times New Roman" w:hAnsi="Arial" w:cs="Arial"/>
          <w:color w:val="222222"/>
          <w:sz w:val="24"/>
          <w:szCs w:val="24"/>
          <w:lang w:eastAsia="en-GB"/>
        </w:rPr>
        <w:t>T</w:t>
      </w:r>
      <w:r w:rsidRPr="00A7159F">
        <w:rPr>
          <w:rFonts w:ascii="Arial" w:eastAsia="Times New Roman" w:hAnsi="Arial" w:cs="Arial"/>
          <w:color w:val="222222"/>
          <w:sz w:val="24"/>
          <w:szCs w:val="24"/>
          <w:lang w:eastAsia="en-GB"/>
        </w:rPr>
        <w:t xml:space="preserve">he </w:t>
      </w:r>
      <w:r w:rsidR="00A7159F" w:rsidRPr="00A7159F">
        <w:rPr>
          <w:rFonts w:ascii="Arial" w:eastAsia="Times New Roman" w:hAnsi="Arial" w:cs="Arial"/>
          <w:color w:val="222222"/>
          <w:sz w:val="24"/>
          <w:szCs w:val="24"/>
          <w:lang w:eastAsia="en-GB"/>
        </w:rPr>
        <w:t>thirtyone:eight</w:t>
      </w:r>
      <w:r w:rsidRPr="00A7159F">
        <w:rPr>
          <w:rFonts w:ascii="Arial" w:eastAsia="Times New Roman" w:hAnsi="Arial" w:cs="Arial"/>
          <w:color w:val="222222"/>
          <w:sz w:val="24"/>
          <w:szCs w:val="24"/>
          <w:lang w:eastAsia="en-GB"/>
        </w:rPr>
        <w:t xml:space="preserve"> </w:t>
      </w:r>
      <w:r w:rsidR="00A7159F" w:rsidRPr="00A7159F">
        <w:rPr>
          <w:rFonts w:ascii="Arial" w:eastAsia="Times New Roman" w:hAnsi="Arial" w:cs="Arial"/>
          <w:color w:val="222222"/>
          <w:sz w:val="24"/>
          <w:szCs w:val="24"/>
          <w:lang w:eastAsia="en-GB"/>
        </w:rPr>
        <w:t>DBS application</w:t>
      </w:r>
      <w:r w:rsidRPr="00A7159F">
        <w:rPr>
          <w:rFonts w:ascii="Arial" w:eastAsia="Times New Roman" w:hAnsi="Arial" w:cs="Arial"/>
          <w:color w:val="222222"/>
          <w:sz w:val="24"/>
          <w:szCs w:val="24"/>
          <w:lang w:eastAsia="en-GB"/>
        </w:rPr>
        <w:t xml:space="preserve"> online guidance</w:t>
      </w:r>
    </w:p>
    <w:p w14:paraId="53D264C7" w14:textId="77777777" w:rsidR="007A0E6C" w:rsidRPr="00A7159F" w:rsidRDefault="007A0E6C" w:rsidP="007A0E6C">
      <w:pPr>
        <w:pStyle w:val="ListParagraph"/>
        <w:spacing w:after="0" w:line="360" w:lineRule="auto"/>
        <w:ind w:left="1440"/>
        <w:rPr>
          <w:rFonts w:ascii="Arial" w:eastAsia="Times New Roman" w:hAnsi="Arial" w:cs="Arial"/>
          <w:color w:val="222222"/>
          <w:sz w:val="24"/>
          <w:szCs w:val="24"/>
          <w:lang w:eastAsia="en-GB"/>
        </w:rPr>
      </w:pPr>
      <w:r w:rsidRPr="00A7159F">
        <w:rPr>
          <w:rFonts w:ascii="Arial" w:eastAsia="Times New Roman" w:hAnsi="Arial" w:cs="Arial"/>
          <w:color w:val="222222"/>
          <w:sz w:val="24"/>
          <w:szCs w:val="24"/>
          <w:lang w:eastAsia="en-GB"/>
        </w:rPr>
        <w:t>b.  Your organisation Reference number and the Organisation Passcode</w:t>
      </w:r>
    </w:p>
    <w:p w14:paraId="53D264C8" w14:textId="77777777" w:rsidR="007A0E6C" w:rsidRPr="00A7159F" w:rsidRDefault="007A0E6C" w:rsidP="007A0E6C">
      <w:pPr>
        <w:pStyle w:val="ListParagraph"/>
        <w:spacing w:after="0" w:line="360" w:lineRule="auto"/>
        <w:ind w:left="1440"/>
        <w:rPr>
          <w:rFonts w:ascii="Arial" w:eastAsia="Times New Roman" w:hAnsi="Arial" w:cs="Arial"/>
          <w:color w:val="222222"/>
          <w:sz w:val="24"/>
          <w:szCs w:val="24"/>
          <w:lang w:eastAsia="en-GB"/>
        </w:rPr>
      </w:pPr>
      <w:r w:rsidRPr="00A7159F">
        <w:rPr>
          <w:rFonts w:ascii="Arial" w:eastAsia="Times New Roman" w:hAnsi="Arial" w:cs="Arial"/>
          <w:color w:val="222222"/>
          <w:sz w:val="24"/>
          <w:szCs w:val="24"/>
          <w:lang w:eastAsia="en-GB"/>
        </w:rPr>
        <w:t>c.  The role/position the applicant is applying for</w:t>
      </w:r>
    </w:p>
    <w:p w14:paraId="53D264C9" w14:textId="77777777" w:rsidR="007A0E6C" w:rsidRPr="00A7159F" w:rsidRDefault="007A0E6C" w:rsidP="007A0E6C">
      <w:pPr>
        <w:pStyle w:val="ListParagraph"/>
        <w:spacing w:after="0" w:line="360" w:lineRule="auto"/>
        <w:ind w:left="1440"/>
        <w:rPr>
          <w:rFonts w:ascii="Arial" w:eastAsia="Times New Roman" w:hAnsi="Arial" w:cs="Arial"/>
          <w:color w:val="222222"/>
          <w:sz w:val="24"/>
          <w:szCs w:val="24"/>
          <w:lang w:eastAsia="en-GB"/>
        </w:rPr>
      </w:pPr>
      <w:r w:rsidRPr="00A7159F">
        <w:rPr>
          <w:rFonts w:ascii="Arial" w:eastAsia="Times New Roman" w:hAnsi="Arial" w:cs="Arial"/>
          <w:color w:val="222222"/>
          <w:sz w:val="24"/>
          <w:szCs w:val="24"/>
          <w:lang w:eastAsia="en-GB"/>
        </w:rPr>
        <w:t>d.  Information which states that once they have completed the online</w:t>
      </w:r>
    </w:p>
    <w:p w14:paraId="53D264CA" w14:textId="77777777" w:rsidR="007A0E6C" w:rsidRPr="00A7159F" w:rsidRDefault="007A0E6C" w:rsidP="007A0E6C">
      <w:pPr>
        <w:pStyle w:val="ListParagraph"/>
        <w:spacing w:after="0" w:line="360" w:lineRule="auto"/>
        <w:ind w:left="1440"/>
        <w:rPr>
          <w:rFonts w:ascii="Arial" w:eastAsia="Times New Roman" w:hAnsi="Arial" w:cs="Arial"/>
          <w:color w:val="222222"/>
          <w:sz w:val="24"/>
          <w:szCs w:val="24"/>
          <w:lang w:eastAsia="en-GB"/>
        </w:rPr>
      </w:pPr>
      <w:r w:rsidRPr="00A7159F">
        <w:rPr>
          <w:rFonts w:ascii="Arial" w:eastAsia="Times New Roman" w:hAnsi="Arial" w:cs="Arial"/>
          <w:color w:val="222222"/>
          <w:sz w:val="24"/>
          <w:szCs w:val="24"/>
          <w:lang w:eastAsia="en-GB"/>
        </w:rPr>
        <w:t xml:space="preserve">     application form they will need to contact the Lead or Recruiter </w:t>
      </w:r>
    </w:p>
    <w:p w14:paraId="53D264CB" w14:textId="77777777" w:rsidR="007A0E6C" w:rsidRPr="00A7159F" w:rsidRDefault="007A0E6C" w:rsidP="007A0E6C">
      <w:pPr>
        <w:pStyle w:val="ListParagraph"/>
        <w:spacing w:after="0" w:line="360" w:lineRule="auto"/>
        <w:ind w:left="1440"/>
        <w:rPr>
          <w:rFonts w:ascii="Arial" w:eastAsia="Times New Roman" w:hAnsi="Arial" w:cs="Arial"/>
          <w:color w:val="222222"/>
          <w:sz w:val="24"/>
          <w:szCs w:val="24"/>
          <w:lang w:eastAsia="en-GB"/>
        </w:rPr>
      </w:pPr>
      <w:r w:rsidRPr="00A7159F">
        <w:rPr>
          <w:rFonts w:ascii="Arial" w:eastAsia="Times New Roman" w:hAnsi="Arial" w:cs="Arial"/>
          <w:color w:val="222222"/>
          <w:sz w:val="24"/>
          <w:szCs w:val="24"/>
          <w:lang w:eastAsia="en-GB"/>
        </w:rPr>
        <w:t xml:space="preserve">     to arrange for the identity documents to be checked</w:t>
      </w:r>
    </w:p>
    <w:p w14:paraId="53D264CC" w14:textId="77777777" w:rsidR="007A0E6C" w:rsidRPr="00A7159F" w:rsidRDefault="007A0E6C" w:rsidP="007A0E6C">
      <w:pPr>
        <w:spacing w:after="0" w:line="240" w:lineRule="auto"/>
        <w:rPr>
          <w:rFonts w:ascii="Arial" w:hAnsi="Arial" w:cs="Arial"/>
          <w:sz w:val="24"/>
          <w:szCs w:val="24"/>
        </w:rPr>
      </w:pPr>
    </w:p>
    <w:p w14:paraId="53D264CD" w14:textId="77777777" w:rsidR="007A0E6C" w:rsidRPr="00A7159F" w:rsidRDefault="007A0E6C" w:rsidP="007A0E6C">
      <w:pPr>
        <w:spacing w:after="0" w:line="240" w:lineRule="auto"/>
        <w:rPr>
          <w:rFonts w:ascii="Arial" w:hAnsi="Arial" w:cs="Arial"/>
          <w:sz w:val="24"/>
          <w:szCs w:val="24"/>
        </w:rPr>
      </w:pPr>
      <w:r w:rsidRPr="00A7159F">
        <w:rPr>
          <w:rFonts w:ascii="Arial" w:hAnsi="Arial" w:cs="Arial"/>
          <w:sz w:val="24"/>
          <w:szCs w:val="24"/>
        </w:rPr>
        <w:t>2.   Checking ID using the online system</w:t>
      </w:r>
    </w:p>
    <w:p w14:paraId="451BF26E" w14:textId="77777777" w:rsidR="009A3746" w:rsidRPr="00A7159F" w:rsidRDefault="009A3746" w:rsidP="007A0E6C">
      <w:pPr>
        <w:spacing w:after="0" w:line="240" w:lineRule="auto"/>
        <w:rPr>
          <w:rFonts w:ascii="Arial" w:hAnsi="Arial" w:cs="Arial"/>
          <w:sz w:val="24"/>
          <w:szCs w:val="24"/>
          <w:u w:val="single"/>
        </w:rPr>
      </w:pPr>
    </w:p>
    <w:p w14:paraId="53D264CE" w14:textId="7D506ECB" w:rsidR="007A0E6C" w:rsidRPr="00A7159F" w:rsidRDefault="009A3746" w:rsidP="007A0E6C">
      <w:pPr>
        <w:pStyle w:val="ListParagraph"/>
        <w:numPr>
          <w:ilvl w:val="0"/>
          <w:numId w:val="9"/>
        </w:numPr>
        <w:spacing w:after="0" w:line="360" w:lineRule="auto"/>
        <w:contextualSpacing/>
        <w:rPr>
          <w:rFonts w:ascii="Arial" w:eastAsia="Times New Roman" w:hAnsi="Arial" w:cs="Arial"/>
          <w:color w:val="222222"/>
          <w:sz w:val="24"/>
          <w:szCs w:val="24"/>
          <w:lang w:eastAsia="en-GB"/>
        </w:rPr>
      </w:pPr>
      <w:r w:rsidRPr="00A7159F">
        <w:rPr>
          <w:rFonts w:ascii="Arial" w:eastAsia="Times New Roman" w:hAnsi="Arial" w:cs="Arial"/>
          <w:color w:val="222222"/>
          <w:sz w:val="24"/>
          <w:szCs w:val="24"/>
          <w:lang w:eastAsia="en-GB"/>
        </w:rPr>
        <w:t>C</w:t>
      </w:r>
      <w:r w:rsidR="007A0E6C" w:rsidRPr="00A7159F">
        <w:rPr>
          <w:rFonts w:ascii="Arial" w:eastAsia="Times New Roman" w:hAnsi="Arial" w:cs="Arial"/>
          <w:color w:val="222222"/>
          <w:sz w:val="24"/>
          <w:szCs w:val="24"/>
          <w:lang w:eastAsia="en-GB"/>
        </w:rPr>
        <w:t>heck the applicant's evidence of identity from original documentation and add this information to the online DBS application</w:t>
      </w:r>
    </w:p>
    <w:p w14:paraId="53D264CF" w14:textId="77777777" w:rsidR="007A0E6C" w:rsidRPr="00A7159F" w:rsidRDefault="007A0E6C" w:rsidP="007A0E6C">
      <w:pPr>
        <w:pStyle w:val="ListParagraph"/>
        <w:numPr>
          <w:ilvl w:val="0"/>
          <w:numId w:val="9"/>
        </w:numPr>
        <w:autoSpaceDE w:val="0"/>
        <w:autoSpaceDN w:val="0"/>
        <w:adjustRightInd w:val="0"/>
        <w:spacing w:after="0" w:line="360" w:lineRule="auto"/>
        <w:contextualSpacing/>
        <w:rPr>
          <w:rFonts w:ascii="Arial" w:hAnsi="Arial" w:cs="Arial"/>
          <w:sz w:val="24"/>
          <w:szCs w:val="24"/>
        </w:rPr>
      </w:pPr>
      <w:r w:rsidRPr="00A7159F">
        <w:rPr>
          <w:rFonts w:ascii="Arial" w:hAnsi="Arial" w:cs="Arial"/>
          <w:sz w:val="24"/>
          <w:szCs w:val="24"/>
        </w:rPr>
        <w:t>Ensure that the applicant provides details of all names by which they have been</w:t>
      </w:r>
    </w:p>
    <w:p w14:paraId="53D264D0" w14:textId="77777777" w:rsidR="007A0E6C" w:rsidRPr="00A7159F" w:rsidRDefault="007A0E6C" w:rsidP="007A0E6C">
      <w:pPr>
        <w:widowControl w:val="0"/>
        <w:spacing w:after="0" w:line="360" w:lineRule="auto"/>
        <w:ind w:left="283" w:right="304" w:firstLine="437"/>
        <w:rPr>
          <w:rFonts w:ascii="Arial" w:hAnsi="Arial" w:cs="Arial"/>
          <w:sz w:val="24"/>
          <w:szCs w:val="24"/>
        </w:rPr>
      </w:pPr>
      <w:r w:rsidRPr="00A7159F">
        <w:rPr>
          <w:rFonts w:ascii="Arial" w:hAnsi="Arial" w:cs="Arial"/>
          <w:sz w:val="24"/>
          <w:szCs w:val="24"/>
        </w:rPr>
        <w:t>known and all addresses where they have lived in the last 5 years</w:t>
      </w:r>
    </w:p>
    <w:p w14:paraId="53D264D1" w14:textId="445D8BC7" w:rsidR="007A0E6C" w:rsidRPr="00A7159F" w:rsidRDefault="007A0E6C" w:rsidP="007A0E6C">
      <w:pPr>
        <w:pStyle w:val="ListParagraph"/>
        <w:widowControl w:val="0"/>
        <w:numPr>
          <w:ilvl w:val="0"/>
          <w:numId w:val="9"/>
        </w:numPr>
        <w:spacing w:after="0" w:line="360" w:lineRule="auto"/>
        <w:ind w:right="304"/>
        <w:contextualSpacing/>
        <w:rPr>
          <w:rFonts w:ascii="Arial" w:hAnsi="Arial" w:cs="Arial"/>
          <w:sz w:val="24"/>
          <w:szCs w:val="24"/>
        </w:rPr>
      </w:pPr>
      <w:r w:rsidRPr="00A7159F">
        <w:rPr>
          <w:rFonts w:ascii="Arial" w:eastAsia="Times New Roman" w:hAnsi="Arial" w:cs="Arial"/>
          <w:color w:val="222222"/>
          <w:sz w:val="24"/>
          <w:szCs w:val="24"/>
          <w:lang w:eastAsia="en-GB"/>
        </w:rPr>
        <w:t xml:space="preserve">If any of the information stated on an online DBS application is incorrect </w:t>
      </w:r>
      <w:r w:rsidR="009A3746" w:rsidRPr="00A7159F">
        <w:rPr>
          <w:rFonts w:ascii="Arial" w:eastAsia="Times New Roman" w:hAnsi="Arial" w:cs="Arial"/>
          <w:color w:val="222222"/>
          <w:sz w:val="24"/>
          <w:szCs w:val="24"/>
          <w:lang w:eastAsia="en-GB"/>
        </w:rPr>
        <w:t>the Lead Recruiter (with the applicant’s consent) can amend this</w:t>
      </w:r>
    </w:p>
    <w:p w14:paraId="53D264D6" w14:textId="2AFF3546" w:rsidR="007A0E6C" w:rsidRPr="00A7159F" w:rsidRDefault="007A0E6C" w:rsidP="00A7159F">
      <w:pPr>
        <w:widowControl w:val="0"/>
        <w:spacing w:after="0" w:line="360" w:lineRule="auto"/>
        <w:ind w:right="304"/>
        <w:rPr>
          <w:rFonts w:ascii="Arial" w:eastAsia="Times New Roman" w:hAnsi="Arial" w:cs="Arial"/>
          <w:color w:val="222222"/>
          <w:sz w:val="24"/>
          <w:szCs w:val="24"/>
          <w:lang w:eastAsia="en-GB"/>
        </w:rPr>
      </w:pPr>
    </w:p>
    <w:p w14:paraId="53D264D7" w14:textId="77777777" w:rsidR="007A0E6C" w:rsidRPr="00A7159F" w:rsidRDefault="007A0E6C" w:rsidP="007A0E6C">
      <w:pPr>
        <w:widowControl w:val="0"/>
        <w:spacing w:after="0" w:line="360" w:lineRule="auto"/>
        <w:ind w:right="304"/>
        <w:rPr>
          <w:rFonts w:ascii="Arial" w:hAnsi="Arial" w:cs="Arial"/>
          <w:sz w:val="24"/>
          <w:szCs w:val="24"/>
        </w:rPr>
      </w:pPr>
      <w:r w:rsidRPr="00A7159F">
        <w:rPr>
          <w:rFonts w:ascii="Arial" w:hAnsi="Arial" w:cs="Arial"/>
          <w:sz w:val="24"/>
          <w:szCs w:val="24"/>
        </w:rPr>
        <w:t xml:space="preserve">3.   Completing Section Y </w:t>
      </w:r>
    </w:p>
    <w:p w14:paraId="53D264D8" w14:textId="1BAB80E5" w:rsidR="007A0E6C" w:rsidRPr="00A7159F" w:rsidRDefault="007A0E6C" w:rsidP="007A0E6C">
      <w:pPr>
        <w:pStyle w:val="ListParagraph"/>
        <w:widowControl w:val="0"/>
        <w:numPr>
          <w:ilvl w:val="0"/>
          <w:numId w:val="12"/>
        </w:numPr>
        <w:spacing w:after="0" w:line="360" w:lineRule="auto"/>
        <w:ind w:right="304"/>
        <w:contextualSpacing/>
        <w:rPr>
          <w:rFonts w:ascii="Arial" w:hAnsi="Arial" w:cs="Arial"/>
          <w:sz w:val="24"/>
          <w:szCs w:val="24"/>
        </w:rPr>
      </w:pPr>
      <w:r w:rsidRPr="00A7159F">
        <w:rPr>
          <w:rFonts w:ascii="Arial" w:eastAsia="Times New Roman" w:hAnsi="Arial" w:cs="Arial"/>
          <w:color w:val="222222"/>
          <w:sz w:val="24"/>
          <w:szCs w:val="24"/>
          <w:lang w:eastAsia="en-GB"/>
        </w:rPr>
        <w:lastRenderedPageBreak/>
        <w:t>Complete section Y which asks what level of check is required, which workforce is the role applicable to, if the role is eligible for information relating to the barring lists and if the role is paid or voluntary</w:t>
      </w:r>
    </w:p>
    <w:p w14:paraId="53D264D9" w14:textId="77777777" w:rsidR="007A0E6C" w:rsidRPr="00A7159F" w:rsidRDefault="007A0E6C" w:rsidP="007A0E6C">
      <w:pPr>
        <w:pStyle w:val="ListParagraph"/>
        <w:widowControl w:val="0"/>
        <w:numPr>
          <w:ilvl w:val="0"/>
          <w:numId w:val="12"/>
        </w:numPr>
        <w:spacing w:after="0" w:line="360" w:lineRule="auto"/>
        <w:ind w:right="304"/>
        <w:contextualSpacing/>
        <w:rPr>
          <w:rFonts w:ascii="Arial" w:hAnsi="Arial" w:cs="Arial"/>
          <w:sz w:val="24"/>
          <w:szCs w:val="24"/>
        </w:rPr>
      </w:pPr>
      <w:r w:rsidRPr="00A7159F">
        <w:rPr>
          <w:rFonts w:ascii="Arial" w:eastAsia="Times New Roman" w:hAnsi="Arial" w:cs="Arial"/>
          <w:color w:val="222222"/>
          <w:sz w:val="24"/>
          <w:szCs w:val="24"/>
          <w:lang w:eastAsia="en-GB"/>
        </w:rPr>
        <w:t>Complete the role description box</w:t>
      </w:r>
    </w:p>
    <w:p w14:paraId="53D264DA" w14:textId="77777777" w:rsidR="007A0E6C" w:rsidRPr="00A7159F" w:rsidRDefault="007A0E6C" w:rsidP="007A0E6C">
      <w:pPr>
        <w:pStyle w:val="ListParagraph"/>
        <w:widowControl w:val="0"/>
        <w:numPr>
          <w:ilvl w:val="0"/>
          <w:numId w:val="12"/>
        </w:numPr>
        <w:spacing w:after="0" w:line="360" w:lineRule="auto"/>
        <w:ind w:right="304"/>
        <w:contextualSpacing/>
        <w:rPr>
          <w:rFonts w:ascii="Arial" w:hAnsi="Arial" w:cs="Arial"/>
          <w:sz w:val="24"/>
          <w:szCs w:val="24"/>
        </w:rPr>
      </w:pPr>
      <w:r w:rsidRPr="00A7159F">
        <w:rPr>
          <w:rFonts w:ascii="Arial" w:eastAsia="Times New Roman" w:hAnsi="Arial" w:cs="Arial"/>
          <w:color w:val="222222"/>
          <w:sz w:val="24"/>
          <w:szCs w:val="24"/>
          <w:lang w:eastAsia="en-GB"/>
        </w:rPr>
        <w:t xml:space="preserve">Approve and electronically send the application to thirtyone:eight </w:t>
      </w:r>
    </w:p>
    <w:p w14:paraId="09F569B4" w14:textId="77777777" w:rsidR="009A3746" w:rsidRPr="00A7159F" w:rsidRDefault="007A0E6C" w:rsidP="002F071E">
      <w:pPr>
        <w:pStyle w:val="ListParagraph"/>
        <w:widowControl w:val="0"/>
        <w:numPr>
          <w:ilvl w:val="0"/>
          <w:numId w:val="9"/>
        </w:numPr>
        <w:spacing w:after="0" w:line="360" w:lineRule="auto"/>
        <w:ind w:right="304"/>
        <w:contextualSpacing/>
        <w:rPr>
          <w:rFonts w:ascii="Arial" w:eastAsia="Times New Roman" w:hAnsi="Arial" w:cs="Arial"/>
          <w:color w:val="222222"/>
          <w:sz w:val="24"/>
          <w:szCs w:val="24"/>
          <w:lang w:eastAsia="en-GB"/>
        </w:rPr>
      </w:pPr>
      <w:r w:rsidRPr="00A7159F">
        <w:rPr>
          <w:rFonts w:ascii="Arial" w:eastAsia="Times New Roman" w:hAnsi="Arial" w:cs="Arial"/>
          <w:color w:val="222222"/>
          <w:sz w:val="24"/>
          <w:szCs w:val="24"/>
          <w:lang w:eastAsia="en-GB"/>
        </w:rPr>
        <w:t xml:space="preserve">A Lead Recruiter can amend any part of the application up until it has been countersigned by thirtyone:eight . The Lead Recruiter </w:t>
      </w:r>
      <w:r w:rsidR="00774322" w:rsidRPr="00A7159F">
        <w:rPr>
          <w:rFonts w:ascii="Arial" w:eastAsia="Times New Roman" w:hAnsi="Arial" w:cs="Arial"/>
          <w:color w:val="222222"/>
          <w:sz w:val="24"/>
          <w:szCs w:val="24"/>
          <w:lang w:eastAsia="en-GB"/>
        </w:rPr>
        <w:t xml:space="preserve">and the additional recruiter (if permission has been given by 31:8 for the same level of access as the Lead) </w:t>
      </w:r>
      <w:r w:rsidRPr="00A7159F">
        <w:rPr>
          <w:rFonts w:ascii="Arial" w:eastAsia="Times New Roman" w:hAnsi="Arial" w:cs="Arial"/>
          <w:color w:val="222222"/>
          <w:sz w:val="24"/>
          <w:szCs w:val="24"/>
          <w:lang w:eastAsia="en-GB"/>
        </w:rPr>
        <w:t>can complete section Y on the applications, approve and send the applications to thirtyone: eight</w:t>
      </w:r>
      <w:r w:rsidR="009A3746" w:rsidRPr="00A7159F">
        <w:rPr>
          <w:rFonts w:ascii="Arial" w:eastAsia="Times New Roman" w:hAnsi="Arial" w:cs="Arial"/>
          <w:color w:val="222222"/>
          <w:sz w:val="24"/>
          <w:szCs w:val="24"/>
          <w:lang w:eastAsia="en-GB"/>
        </w:rPr>
        <w:t>.</w:t>
      </w:r>
    </w:p>
    <w:p w14:paraId="53D264DB" w14:textId="42C01999" w:rsidR="007A0E6C" w:rsidRPr="00A7159F" w:rsidRDefault="00774322" w:rsidP="002F071E">
      <w:pPr>
        <w:pStyle w:val="ListParagraph"/>
        <w:widowControl w:val="0"/>
        <w:numPr>
          <w:ilvl w:val="0"/>
          <w:numId w:val="9"/>
        </w:numPr>
        <w:spacing w:after="0" w:line="360" w:lineRule="auto"/>
        <w:ind w:right="304"/>
        <w:contextualSpacing/>
        <w:rPr>
          <w:rFonts w:ascii="Arial" w:eastAsia="Times New Roman" w:hAnsi="Arial" w:cs="Arial"/>
          <w:color w:val="222222"/>
          <w:sz w:val="24"/>
          <w:szCs w:val="24"/>
          <w:lang w:eastAsia="en-GB"/>
        </w:rPr>
      </w:pPr>
      <w:r w:rsidRPr="00A7159F">
        <w:rPr>
          <w:rFonts w:ascii="Arial" w:eastAsia="Times New Roman" w:hAnsi="Arial" w:cs="Arial"/>
          <w:color w:val="222222"/>
          <w:sz w:val="24"/>
          <w:szCs w:val="24"/>
          <w:lang w:eastAsia="en-GB"/>
        </w:rPr>
        <w:t xml:space="preserve">Lead Recruiters can </w:t>
      </w:r>
      <w:r w:rsidR="007A0E6C" w:rsidRPr="00A7159F">
        <w:rPr>
          <w:rFonts w:ascii="Arial" w:eastAsia="Times New Roman" w:hAnsi="Arial" w:cs="Arial"/>
          <w:color w:val="222222"/>
          <w:sz w:val="24"/>
          <w:szCs w:val="24"/>
          <w:lang w:eastAsia="en-GB"/>
        </w:rPr>
        <w:t>track applications and monitor results</w:t>
      </w:r>
      <w:r w:rsidR="000F0B58" w:rsidRPr="00A7159F">
        <w:rPr>
          <w:rFonts w:ascii="Arial" w:eastAsia="Times New Roman" w:hAnsi="Arial" w:cs="Arial"/>
          <w:color w:val="222222"/>
          <w:sz w:val="24"/>
          <w:szCs w:val="24"/>
          <w:lang w:eastAsia="en-GB"/>
        </w:rPr>
        <w:t xml:space="preserve">. </w:t>
      </w:r>
    </w:p>
    <w:p w14:paraId="34F3F2B2" w14:textId="77777777" w:rsidR="00A7159F" w:rsidRPr="00A7159F" w:rsidRDefault="00A7159F" w:rsidP="007A0E6C">
      <w:pPr>
        <w:widowControl w:val="0"/>
        <w:spacing w:after="0" w:line="360" w:lineRule="auto"/>
        <w:ind w:right="304"/>
        <w:rPr>
          <w:rFonts w:ascii="Arial" w:eastAsia="Times New Roman" w:hAnsi="Arial" w:cs="Arial"/>
          <w:color w:val="222222"/>
          <w:sz w:val="24"/>
          <w:szCs w:val="24"/>
          <w:lang w:eastAsia="en-GB"/>
        </w:rPr>
      </w:pPr>
    </w:p>
    <w:p w14:paraId="015B795D" w14:textId="302D6F97" w:rsidR="00774322" w:rsidRDefault="007A0E6C" w:rsidP="007A0E6C">
      <w:pPr>
        <w:widowControl w:val="0"/>
        <w:spacing w:after="0" w:line="360" w:lineRule="auto"/>
        <w:ind w:right="304"/>
        <w:rPr>
          <w:rFonts w:ascii="Arial" w:eastAsia="Times New Roman" w:hAnsi="Arial" w:cs="Arial"/>
          <w:color w:val="222222"/>
          <w:sz w:val="24"/>
          <w:szCs w:val="24"/>
          <w:lang w:eastAsia="en-GB"/>
        </w:rPr>
      </w:pPr>
      <w:r w:rsidRPr="00A7159F">
        <w:rPr>
          <w:rFonts w:ascii="Arial" w:eastAsia="Times New Roman" w:hAnsi="Arial" w:cs="Arial"/>
          <w:color w:val="222222"/>
          <w:sz w:val="24"/>
          <w:szCs w:val="24"/>
          <w:lang w:eastAsia="en-GB"/>
        </w:rPr>
        <w:t xml:space="preserve">Please note: </w:t>
      </w:r>
      <w:r w:rsidR="009A3746" w:rsidRPr="00A7159F">
        <w:rPr>
          <w:rFonts w:ascii="Arial" w:eastAsia="Times New Roman" w:hAnsi="Arial" w:cs="Arial"/>
          <w:color w:val="222222"/>
          <w:sz w:val="24"/>
          <w:szCs w:val="24"/>
          <w:lang w:eastAsia="en-GB"/>
        </w:rPr>
        <w:t>W</w:t>
      </w:r>
      <w:r w:rsidRPr="00A7159F">
        <w:rPr>
          <w:rFonts w:ascii="Arial" w:eastAsia="Times New Roman" w:hAnsi="Arial" w:cs="Arial"/>
          <w:color w:val="222222"/>
          <w:sz w:val="24"/>
          <w:szCs w:val="24"/>
          <w:lang w:eastAsia="en-GB"/>
        </w:rPr>
        <w:t xml:space="preserve">hen a </w:t>
      </w:r>
      <w:r w:rsidR="009A3746" w:rsidRPr="00A7159F">
        <w:rPr>
          <w:rFonts w:ascii="Arial" w:eastAsia="Times New Roman" w:hAnsi="Arial" w:cs="Arial"/>
          <w:color w:val="222222"/>
          <w:sz w:val="24"/>
          <w:szCs w:val="24"/>
          <w:lang w:eastAsia="en-GB"/>
        </w:rPr>
        <w:t>DBS</w:t>
      </w:r>
      <w:r w:rsidRPr="00A7159F">
        <w:rPr>
          <w:rFonts w:ascii="Arial" w:eastAsia="Times New Roman" w:hAnsi="Arial" w:cs="Arial"/>
          <w:color w:val="222222"/>
          <w:sz w:val="24"/>
          <w:szCs w:val="24"/>
          <w:lang w:eastAsia="en-GB"/>
        </w:rPr>
        <w:t xml:space="preserve"> disclosure is issued to a paid worker/volunteer the number and date of issue of the disclosure should be recorded in the safer recruitment records the parish hold. It is the parishes’ responsibility to work out who will be responsible for maintaining and updating safer recruitment and </w:t>
      </w:r>
      <w:r w:rsidR="009A3746" w:rsidRPr="00A7159F">
        <w:rPr>
          <w:rFonts w:ascii="Arial" w:eastAsia="Times New Roman" w:hAnsi="Arial" w:cs="Arial"/>
          <w:color w:val="222222"/>
          <w:sz w:val="24"/>
          <w:szCs w:val="24"/>
          <w:lang w:eastAsia="en-GB"/>
        </w:rPr>
        <w:t>DBS</w:t>
      </w:r>
      <w:r w:rsidRPr="00A7159F">
        <w:rPr>
          <w:rFonts w:ascii="Arial" w:eastAsia="Times New Roman" w:hAnsi="Arial" w:cs="Arial"/>
          <w:color w:val="222222"/>
          <w:sz w:val="24"/>
          <w:szCs w:val="24"/>
          <w:lang w:eastAsia="en-GB"/>
        </w:rPr>
        <w:t xml:space="preserve"> records.</w:t>
      </w:r>
    </w:p>
    <w:p w14:paraId="51FCC196" w14:textId="77777777" w:rsidR="00A7159F" w:rsidRPr="00A7159F" w:rsidRDefault="00A7159F" w:rsidP="007A0E6C">
      <w:pPr>
        <w:widowControl w:val="0"/>
        <w:spacing w:after="0" w:line="360" w:lineRule="auto"/>
        <w:ind w:right="304"/>
        <w:rPr>
          <w:rFonts w:ascii="Arial" w:eastAsia="Times New Roman" w:hAnsi="Arial" w:cs="Arial"/>
          <w:color w:val="222222"/>
          <w:sz w:val="24"/>
          <w:szCs w:val="24"/>
          <w:lang w:eastAsia="en-GB"/>
        </w:rPr>
      </w:pPr>
    </w:p>
    <w:p w14:paraId="0F56D046" w14:textId="353CBFBD" w:rsidR="00A7159F" w:rsidRPr="00A7159F" w:rsidRDefault="00A7159F" w:rsidP="007A0E6C">
      <w:pPr>
        <w:widowControl w:val="0"/>
        <w:spacing w:after="0" w:line="360" w:lineRule="auto"/>
        <w:ind w:right="304"/>
        <w:rPr>
          <w:rFonts w:ascii="Arial" w:eastAsia="Times New Roman" w:hAnsi="Arial" w:cs="Arial"/>
          <w:b/>
          <w:bCs/>
          <w:color w:val="222222"/>
          <w:sz w:val="24"/>
          <w:szCs w:val="24"/>
          <w:lang w:eastAsia="en-GB"/>
        </w:rPr>
      </w:pPr>
      <w:r w:rsidRPr="00A7159F">
        <w:rPr>
          <w:rFonts w:ascii="Arial" w:eastAsia="Times New Roman" w:hAnsi="Arial" w:cs="Arial"/>
          <w:b/>
          <w:bCs/>
          <w:color w:val="222222"/>
          <w:sz w:val="24"/>
          <w:szCs w:val="24"/>
          <w:lang w:eastAsia="en-GB"/>
        </w:rPr>
        <w:t>Recruitment requirements for this role</w:t>
      </w:r>
    </w:p>
    <w:p w14:paraId="26DAACAD" w14:textId="138B4407" w:rsidR="00A7159F" w:rsidRPr="00A7159F" w:rsidRDefault="00A7159F" w:rsidP="007A0E6C">
      <w:pPr>
        <w:widowControl w:val="0"/>
        <w:spacing w:after="0" w:line="360" w:lineRule="auto"/>
        <w:ind w:right="304"/>
        <w:rPr>
          <w:rFonts w:ascii="Arial" w:eastAsia="Times New Roman" w:hAnsi="Arial" w:cs="Arial"/>
          <w:color w:val="222222"/>
          <w:sz w:val="24"/>
          <w:szCs w:val="24"/>
          <w:lang w:eastAsia="en-GB"/>
        </w:rPr>
      </w:pPr>
      <w:r w:rsidRPr="00A7159F">
        <w:rPr>
          <w:rFonts w:ascii="Arial" w:eastAsia="Times New Roman" w:hAnsi="Arial" w:cs="Arial"/>
          <w:color w:val="222222"/>
          <w:sz w:val="24"/>
          <w:szCs w:val="24"/>
          <w:lang w:eastAsia="en-GB"/>
        </w:rPr>
        <w:t>This is a Level 1 role and requires</w:t>
      </w:r>
    </w:p>
    <w:p w14:paraId="7E4C38D8" w14:textId="5C473451" w:rsidR="00A7159F" w:rsidRPr="00A7159F" w:rsidRDefault="00A7159F" w:rsidP="00A7159F">
      <w:pPr>
        <w:pStyle w:val="ListParagraph"/>
        <w:widowControl w:val="0"/>
        <w:numPr>
          <w:ilvl w:val="0"/>
          <w:numId w:val="13"/>
        </w:numPr>
        <w:spacing w:after="0" w:line="360" w:lineRule="auto"/>
        <w:ind w:right="304"/>
        <w:rPr>
          <w:rFonts w:ascii="Arial" w:eastAsia="Times New Roman" w:hAnsi="Arial" w:cs="Arial"/>
          <w:color w:val="222222"/>
          <w:sz w:val="24"/>
          <w:szCs w:val="24"/>
          <w:lang w:eastAsia="en-GB"/>
        </w:rPr>
      </w:pPr>
      <w:r w:rsidRPr="00A7159F">
        <w:rPr>
          <w:rFonts w:ascii="Arial" w:eastAsia="Times New Roman" w:hAnsi="Arial" w:cs="Arial"/>
          <w:color w:val="222222"/>
          <w:sz w:val="24"/>
          <w:szCs w:val="24"/>
          <w:lang w:eastAsia="en-GB"/>
        </w:rPr>
        <w:t>Completion of confidential declaration form with privacy notice</w:t>
      </w:r>
    </w:p>
    <w:p w14:paraId="7B52305F" w14:textId="184445FA" w:rsidR="00A7159F" w:rsidRPr="00A7159F" w:rsidRDefault="00A7159F" w:rsidP="00A7159F">
      <w:pPr>
        <w:pStyle w:val="ListParagraph"/>
        <w:widowControl w:val="0"/>
        <w:numPr>
          <w:ilvl w:val="0"/>
          <w:numId w:val="13"/>
        </w:numPr>
        <w:spacing w:after="0" w:line="360" w:lineRule="auto"/>
        <w:ind w:right="304"/>
        <w:rPr>
          <w:rFonts w:ascii="Arial" w:eastAsia="Times New Roman" w:hAnsi="Arial" w:cs="Arial"/>
          <w:color w:val="222222"/>
          <w:sz w:val="24"/>
          <w:szCs w:val="24"/>
          <w:lang w:eastAsia="en-GB"/>
        </w:rPr>
      </w:pPr>
      <w:r w:rsidRPr="00A7159F">
        <w:rPr>
          <w:rFonts w:ascii="Arial" w:eastAsia="Times New Roman" w:hAnsi="Arial" w:cs="Arial"/>
          <w:color w:val="222222"/>
          <w:sz w:val="24"/>
          <w:szCs w:val="24"/>
          <w:lang w:eastAsia="en-GB"/>
        </w:rPr>
        <w:t>Issuing of Code of Safer Working Practice guidance</w:t>
      </w:r>
    </w:p>
    <w:p w14:paraId="61997BEE" w14:textId="3A51521F" w:rsidR="00A7159F" w:rsidRPr="00A7159F" w:rsidRDefault="00A7159F" w:rsidP="00A7159F">
      <w:pPr>
        <w:pStyle w:val="ListParagraph"/>
        <w:widowControl w:val="0"/>
        <w:numPr>
          <w:ilvl w:val="0"/>
          <w:numId w:val="13"/>
        </w:numPr>
        <w:spacing w:after="0" w:line="360" w:lineRule="auto"/>
        <w:ind w:right="304"/>
        <w:rPr>
          <w:rFonts w:ascii="Arial" w:eastAsia="Times New Roman" w:hAnsi="Arial" w:cs="Arial"/>
          <w:color w:val="222222"/>
          <w:sz w:val="24"/>
          <w:szCs w:val="24"/>
          <w:lang w:eastAsia="en-GB"/>
        </w:rPr>
      </w:pPr>
      <w:r w:rsidRPr="00A7159F">
        <w:rPr>
          <w:rFonts w:ascii="Arial" w:eastAsia="Times New Roman" w:hAnsi="Arial" w:cs="Arial"/>
          <w:color w:val="222222"/>
          <w:sz w:val="24"/>
          <w:szCs w:val="24"/>
          <w:lang w:eastAsia="en-GB"/>
        </w:rPr>
        <w:t>Issuing of role description</w:t>
      </w:r>
    </w:p>
    <w:p w14:paraId="074AE2EB" w14:textId="1570A6A9" w:rsidR="00A7159F" w:rsidRPr="00A7159F" w:rsidRDefault="00A7159F" w:rsidP="00A7159F">
      <w:pPr>
        <w:pStyle w:val="ListParagraph"/>
        <w:widowControl w:val="0"/>
        <w:numPr>
          <w:ilvl w:val="0"/>
          <w:numId w:val="13"/>
        </w:numPr>
        <w:spacing w:after="0" w:line="360" w:lineRule="auto"/>
        <w:ind w:right="304"/>
        <w:rPr>
          <w:rFonts w:ascii="Arial" w:eastAsia="Times New Roman" w:hAnsi="Arial" w:cs="Arial"/>
          <w:color w:val="222222"/>
          <w:sz w:val="24"/>
          <w:szCs w:val="24"/>
          <w:lang w:eastAsia="en-GB"/>
        </w:rPr>
      </w:pPr>
      <w:r w:rsidRPr="00A7159F">
        <w:rPr>
          <w:rFonts w:ascii="Arial" w:eastAsia="Times New Roman" w:hAnsi="Arial" w:cs="Arial"/>
          <w:color w:val="222222"/>
          <w:sz w:val="24"/>
          <w:szCs w:val="24"/>
          <w:lang w:eastAsia="en-GB"/>
        </w:rPr>
        <w:t>Induction</w:t>
      </w:r>
    </w:p>
    <w:p w14:paraId="79978183" w14:textId="6A0FBCAB" w:rsidR="00A7159F" w:rsidRDefault="00A7159F" w:rsidP="00A7159F">
      <w:pPr>
        <w:pStyle w:val="ListParagraph"/>
        <w:widowControl w:val="0"/>
        <w:numPr>
          <w:ilvl w:val="0"/>
          <w:numId w:val="13"/>
        </w:numPr>
        <w:spacing w:after="0" w:line="360" w:lineRule="auto"/>
        <w:ind w:right="304"/>
        <w:rPr>
          <w:rFonts w:ascii="Arial" w:eastAsia="Times New Roman" w:hAnsi="Arial" w:cs="Arial"/>
          <w:color w:val="222222"/>
          <w:sz w:val="24"/>
          <w:szCs w:val="24"/>
          <w:lang w:eastAsia="en-GB"/>
        </w:rPr>
      </w:pPr>
      <w:r w:rsidRPr="00A7159F">
        <w:rPr>
          <w:rFonts w:ascii="Arial" w:eastAsia="Times New Roman" w:hAnsi="Arial" w:cs="Arial"/>
          <w:color w:val="222222"/>
          <w:sz w:val="24"/>
          <w:szCs w:val="24"/>
          <w:lang w:eastAsia="en-GB"/>
        </w:rPr>
        <w:t>Issuing of volunteer agreement on appointment</w:t>
      </w:r>
    </w:p>
    <w:p w14:paraId="15583B1C" w14:textId="2D2B991B" w:rsidR="00B315F4" w:rsidRDefault="00B315F4" w:rsidP="00A7159F">
      <w:pPr>
        <w:pStyle w:val="ListParagraph"/>
        <w:widowControl w:val="0"/>
        <w:numPr>
          <w:ilvl w:val="0"/>
          <w:numId w:val="13"/>
        </w:numPr>
        <w:spacing w:after="0" w:line="360" w:lineRule="auto"/>
        <w:ind w:right="304"/>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t>Notification of appointment to be sent to Diocesan Safeguarding Team who will send 31:8 registration form for completion and arrange training</w:t>
      </w:r>
    </w:p>
    <w:p w14:paraId="6AF6D523" w14:textId="77777777" w:rsidR="00A7159F" w:rsidRPr="00A7159F" w:rsidRDefault="00A7159F" w:rsidP="00A7159F">
      <w:pPr>
        <w:pStyle w:val="ListParagraph"/>
        <w:widowControl w:val="0"/>
        <w:spacing w:after="0" w:line="360" w:lineRule="auto"/>
        <w:ind w:right="304"/>
        <w:rPr>
          <w:rFonts w:ascii="Arial" w:eastAsia="Times New Roman" w:hAnsi="Arial" w:cs="Arial"/>
          <w:color w:val="222222"/>
          <w:sz w:val="24"/>
          <w:szCs w:val="24"/>
          <w:lang w:eastAsia="en-GB"/>
        </w:rPr>
      </w:pPr>
    </w:p>
    <w:p w14:paraId="15BFE434" w14:textId="364B7FB8" w:rsidR="00774322" w:rsidRPr="00B315F4" w:rsidRDefault="00774322" w:rsidP="007A0E6C">
      <w:pPr>
        <w:widowControl w:val="0"/>
        <w:spacing w:after="0" w:line="360" w:lineRule="auto"/>
        <w:ind w:right="304"/>
        <w:rPr>
          <w:rFonts w:ascii="Arial" w:eastAsia="Times New Roman" w:hAnsi="Arial" w:cs="Arial"/>
          <w:b/>
          <w:color w:val="222222"/>
          <w:sz w:val="24"/>
          <w:szCs w:val="24"/>
          <w:lang w:eastAsia="en-GB"/>
        </w:rPr>
      </w:pPr>
      <w:r w:rsidRPr="00B315F4">
        <w:rPr>
          <w:rFonts w:ascii="Arial" w:eastAsia="Times New Roman" w:hAnsi="Arial" w:cs="Arial"/>
          <w:b/>
          <w:color w:val="222222"/>
          <w:sz w:val="24"/>
          <w:szCs w:val="24"/>
          <w:lang w:eastAsia="en-GB"/>
        </w:rPr>
        <w:t>Training requirements for this role</w:t>
      </w:r>
    </w:p>
    <w:p w14:paraId="68707124" w14:textId="77777777" w:rsidR="00774322" w:rsidRPr="00A7159F" w:rsidRDefault="00774322" w:rsidP="00A7159F">
      <w:pPr>
        <w:pStyle w:val="ListParagraph"/>
        <w:widowControl w:val="0"/>
        <w:numPr>
          <w:ilvl w:val="0"/>
          <w:numId w:val="14"/>
        </w:numPr>
        <w:spacing w:after="0" w:line="360" w:lineRule="auto"/>
        <w:ind w:right="304"/>
        <w:rPr>
          <w:rFonts w:ascii="Arial" w:eastAsia="Times New Roman" w:hAnsi="Arial" w:cs="Arial"/>
          <w:color w:val="222222"/>
          <w:sz w:val="24"/>
          <w:szCs w:val="24"/>
          <w:lang w:eastAsia="en-GB"/>
        </w:rPr>
      </w:pPr>
      <w:r w:rsidRPr="00A7159F">
        <w:rPr>
          <w:rFonts w:ascii="Arial" w:eastAsia="Times New Roman" w:hAnsi="Arial" w:cs="Arial"/>
          <w:color w:val="222222"/>
          <w:sz w:val="24"/>
          <w:szCs w:val="24"/>
          <w:lang w:eastAsia="en-GB"/>
        </w:rPr>
        <w:t>Basic Safeguarding Training</w:t>
      </w:r>
    </w:p>
    <w:p w14:paraId="7A5E0C29" w14:textId="77777777" w:rsidR="00774322" w:rsidRPr="00A7159F" w:rsidRDefault="00774322" w:rsidP="00A7159F">
      <w:pPr>
        <w:pStyle w:val="ListParagraph"/>
        <w:widowControl w:val="0"/>
        <w:numPr>
          <w:ilvl w:val="0"/>
          <w:numId w:val="14"/>
        </w:numPr>
        <w:spacing w:after="0" w:line="360" w:lineRule="auto"/>
        <w:ind w:right="304"/>
        <w:rPr>
          <w:rFonts w:ascii="Arial" w:eastAsia="Times New Roman" w:hAnsi="Arial" w:cs="Arial"/>
          <w:color w:val="222222"/>
          <w:sz w:val="24"/>
          <w:szCs w:val="24"/>
          <w:lang w:eastAsia="en-GB"/>
        </w:rPr>
      </w:pPr>
      <w:r w:rsidRPr="00A7159F">
        <w:rPr>
          <w:rFonts w:ascii="Arial" w:eastAsia="Times New Roman" w:hAnsi="Arial" w:cs="Arial"/>
          <w:color w:val="222222"/>
          <w:sz w:val="24"/>
          <w:szCs w:val="24"/>
          <w:lang w:eastAsia="en-GB"/>
        </w:rPr>
        <w:t xml:space="preserve">Safer Recruitment and People Management </w:t>
      </w:r>
    </w:p>
    <w:p w14:paraId="53D264E6" w14:textId="6FDCF532" w:rsidR="002C25D9" w:rsidRPr="00304B86" w:rsidRDefault="00774322" w:rsidP="001C35C4">
      <w:pPr>
        <w:widowControl w:val="0"/>
        <w:spacing w:after="0" w:line="360" w:lineRule="auto"/>
        <w:ind w:right="304"/>
        <w:rPr>
          <w:rFonts w:ascii="Arial" w:hAnsi="Arial" w:cs="Arial"/>
          <w:noProof/>
          <w:sz w:val="24"/>
          <w:szCs w:val="24"/>
          <w:lang w:eastAsia="en-GB"/>
        </w:rPr>
      </w:pPr>
      <w:r w:rsidRPr="00A7159F">
        <w:rPr>
          <w:rFonts w:ascii="Arial" w:eastAsia="Times New Roman" w:hAnsi="Arial" w:cs="Arial"/>
          <w:color w:val="222222"/>
          <w:sz w:val="24"/>
          <w:szCs w:val="24"/>
          <w:lang w:eastAsia="en-GB"/>
        </w:rPr>
        <w:t xml:space="preserve">Both of the above courses can be completed via the Church of England Safeguarding Portal - </w:t>
      </w:r>
      <w:hyperlink r:id="rId11" w:history="1">
        <w:r w:rsidRPr="00A7159F">
          <w:rPr>
            <w:rStyle w:val="Hyperlink"/>
            <w:rFonts w:ascii="Arial" w:eastAsia="Times New Roman" w:hAnsi="Arial" w:cs="Arial"/>
            <w:sz w:val="24"/>
            <w:szCs w:val="24"/>
            <w:lang w:eastAsia="en-GB"/>
          </w:rPr>
          <w:t>https://safeguardingtraining.cofeportal.org/</w:t>
        </w:r>
      </w:hyperlink>
      <w:bookmarkStart w:id="0" w:name="_GoBack"/>
      <w:bookmarkEnd w:id="0"/>
    </w:p>
    <w:sectPr w:rsidR="002C25D9" w:rsidRPr="00304B86" w:rsidSect="00CA192D">
      <w:headerReference w:type="first" r:id="rId12"/>
      <w:footerReference w:type="first" r:id="rId13"/>
      <w:pgSz w:w="11906" w:h="16838" w:code="9"/>
      <w:pgMar w:top="2410" w:right="851" w:bottom="851" w:left="851" w:header="567" w:footer="13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3FAA69" w14:textId="77777777" w:rsidR="00CB4CE6" w:rsidRDefault="00CB4CE6" w:rsidP="001F777D">
      <w:pPr>
        <w:pStyle w:val="AText"/>
      </w:pPr>
      <w:r>
        <w:separator/>
      </w:r>
    </w:p>
  </w:endnote>
  <w:endnote w:type="continuationSeparator" w:id="0">
    <w:p w14:paraId="0F85BD0B" w14:textId="77777777" w:rsidR="00CB4CE6" w:rsidRDefault="00CB4CE6" w:rsidP="001F777D">
      <w:pPr>
        <w:pStyle w:val="ATe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DejaVu LGC Serif">
    <w:altName w:val="MS Mincho"/>
    <w:charset w:val="00"/>
    <w:family w:val="roman"/>
    <w:pitch w:val="variable"/>
    <w:sig w:usb0="00000001" w:usb1="5200F9FB" w:usb2="00040020" w:usb3="00000000" w:csb0="0000009F" w:csb1="00000000"/>
  </w:font>
  <w:font w:name="Times New Roman">
    <w:panose1 w:val="02020603050405020304"/>
    <w:charset w:val="00"/>
    <w:family w:val="roman"/>
    <w:pitch w:val="variable"/>
    <w:sig w:usb0="E0002EFF" w:usb1="C000785B" w:usb2="00000009" w:usb3="00000000" w:csb0="000001FF" w:csb1="00000000"/>
  </w:font>
  <w:font w:name="DejaVu LGC Sans">
    <w:altName w:val="Arial"/>
    <w:charset w:val="00"/>
    <w:family w:val="swiss"/>
    <w:pitch w:val="variable"/>
    <w:sig w:usb0="E0003AFF" w:usb1="5200FDFF" w:usb2="00040021"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DejaVu Sans">
    <w:altName w:val="Times New Roman"/>
    <w:charset w:val="00"/>
    <w:family w:val="swiss"/>
    <w:pitch w:val="variable"/>
    <w:sig w:usb0="00000000" w:usb1="D200FDFF" w:usb2="00042029" w:usb3="00000000" w:csb0="800001FF" w:csb1="00000000"/>
  </w:font>
  <w:font w:name="DejaVu LGC Serif Condensed">
    <w:charset w:val="00"/>
    <w:family w:val="roman"/>
    <w:pitch w:val="variable"/>
    <w:sig w:usb0="E00002FF" w:usb1="5200F9FB" w:usb2="02040020" w:usb3="00000000" w:csb0="0000009F" w:csb1="00000000"/>
  </w:font>
  <w:font w:name="Verdana">
    <w:panose1 w:val="020B0604030504040204"/>
    <w:charset w:val="00"/>
    <w:family w:val="swiss"/>
    <w:pitch w:val="variable"/>
    <w:sig w:usb0="A00006FF" w:usb1="4000205B" w:usb2="00000010" w:usb3="00000000" w:csb0="000001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D264ED" w14:textId="77777777" w:rsidR="00FD6764" w:rsidRPr="00FF1280" w:rsidRDefault="002C25D9">
    <w:pPr>
      <w:pStyle w:val="Footer"/>
      <w:rPr>
        <w:rFonts w:ascii="Georgia" w:hAnsi="Georgia"/>
        <w:sz w:val="16"/>
        <w:szCs w:val="16"/>
      </w:rPr>
    </w:pPr>
    <w:r>
      <w:rPr>
        <w:rFonts w:ascii="Georgia" w:hAnsi="Georgia"/>
        <w:noProof/>
        <w:sz w:val="16"/>
        <w:szCs w:val="16"/>
        <w:lang w:eastAsia="en-GB"/>
      </w:rPr>
      <w:drawing>
        <wp:anchor distT="0" distB="0" distL="114300" distR="114300" simplePos="0" relativeHeight="251655680" behindDoc="1" locked="0" layoutInCell="1" allowOverlap="1" wp14:anchorId="53D264F2" wp14:editId="53D264F3">
          <wp:simplePos x="0" y="0"/>
          <wp:positionH relativeFrom="page">
            <wp:posOffset>360045</wp:posOffset>
          </wp:positionH>
          <wp:positionV relativeFrom="page">
            <wp:posOffset>9736455</wp:posOffset>
          </wp:positionV>
          <wp:extent cx="6840220" cy="333375"/>
          <wp:effectExtent l="0" t="0" r="0" b="9525"/>
          <wp:wrapNone/>
          <wp:docPr id="11" name="Picture 11" descr="wave 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wave lines"/>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6840220" cy="333375"/>
                  </a:xfrm>
                  <a:prstGeom prst="rect">
                    <a:avLst/>
                  </a:prstGeom>
                  <a:noFill/>
                </pic:spPr>
              </pic:pic>
            </a:graphicData>
          </a:graphic>
          <wp14:sizeRelH relativeFrom="page">
            <wp14:pctWidth>0</wp14:pctWidth>
          </wp14:sizeRelH>
          <wp14:sizeRelV relativeFrom="page">
            <wp14:pctHeight>0</wp14:pctHeight>
          </wp14:sizeRelV>
        </wp:anchor>
      </w:drawing>
    </w:r>
    <w:r>
      <w:rPr>
        <w:rFonts w:ascii="Georgia" w:hAnsi="Georgia"/>
        <w:noProof/>
        <w:sz w:val="16"/>
        <w:szCs w:val="16"/>
        <w:lang w:eastAsia="en-GB"/>
      </w:rPr>
      <w:drawing>
        <wp:anchor distT="0" distB="0" distL="114300" distR="114300" simplePos="0" relativeHeight="251656704" behindDoc="0" locked="0" layoutInCell="1" allowOverlap="1" wp14:anchorId="53D264F4" wp14:editId="53D264F5">
          <wp:simplePos x="0" y="0"/>
          <wp:positionH relativeFrom="page">
            <wp:posOffset>6026785</wp:posOffset>
          </wp:positionH>
          <wp:positionV relativeFrom="page">
            <wp:posOffset>10178415</wp:posOffset>
          </wp:positionV>
          <wp:extent cx="1028700" cy="267970"/>
          <wp:effectExtent l="0" t="0" r="0" b="0"/>
          <wp:wrapNone/>
          <wp:docPr id="15" name="Picture 15" descr="co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of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28700" cy="267970"/>
                  </a:xfrm>
                  <a:prstGeom prst="rect">
                    <a:avLst/>
                  </a:prstGeom>
                  <a:noFill/>
                </pic:spPr>
              </pic:pic>
            </a:graphicData>
          </a:graphic>
          <wp14:sizeRelH relativeFrom="page">
            <wp14:pctWidth>0</wp14:pctWidth>
          </wp14:sizeRelH>
          <wp14:sizeRelV relativeFrom="page">
            <wp14:pctHeight>0</wp14:pctHeight>
          </wp14:sizeRelV>
        </wp:anchor>
      </w:drawing>
    </w:r>
    <w:r>
      <w:rPr>
        <w:rFonts w:ascii="Georgia" w:hAnsi="Georgia"/>
        <w:noProof/>
        <w:sz w:val="16"/>
        <w:szCs w:val="16"/>
        <w:lang w:eastAsia="en-GB"/>
      </w:rPr>
      <mc:AlternateContent>
        <mc:Choice Requires="wps">
          <w:drawing>
            <wp:anchor distT="0" distB="0" distL="114300" distR="114300" simplePos="0" relativeHeight="251658752" behindDoc="0" locked="0" layoutInCell="1" allowOverlap="1" wp14:anchorId="53D264F6" wp14:editId="53D264F7">
              <wp:simplePos x="0" y="0"/>
              <wp:positionH relativeFrom="page">
                <wp:posOffset>539115</wp:posOffset>
              </wp:positionH>
              <wp:positionV relativeFrom="page">
                <wp:posOffset>10178415</wp:posOffset>
              </wp:positionV>
              <wp:extent cx="5487670" cy="337185"/>
              <wp:effectExtent l="0" t="0" r="2540" b="0"/>
              <wp:wrapSquare wrapText="bothSides"/>
              <wp:docPr id="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7670" cy="337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D264F8" w14:textId="77777777" w:rsidR="00CA192D" w:rsidRPr="00CA192D" w:rsidRDefault="00CA192D" w:rsidP="00CA192D">
                          <w:pPr>
                            <w:pStyle w:val="BasicParagraph"/>
                            <w:rPr>
                              <w:rFonts w:ascii="Verdana" w:hAnsi="Verdana" w:cs="Verdana"/>
                              <w:color w:val="auto"/>
                              <w:spacing w:val="-6"/>
                              <w:sz w:val="14"/>
                              <w:szCs w:val="14"/>
                            </w:rPr>
                          </w:pPr>
                          <w:r w:rsidRPr="00CA192D">
                            <w:rPr>
                              <w:rFonts w:ascii="Verdana" w:hAnsi="Verdana" w:cs="Verdana"/>
                              <w:color w:val="auto"/>
                              <w:spacing w:val="-6"/>
                              <w:sz w:val="14"/>
                              <w:szCs w:val="14"/>
                            </w:rPr>
                            <w:t xml:space="preserve">The Diocese of Liverpool is an operating name of Liverpool Diocesan Board of Finance, a company limited by guarantee. </w:t>
                          </w:r>
                        </w:p>
                        <w:p w14:paraId="53D264F9" w14:textId="77777777" w:rsidR="00FD6764" w:rsidRPr="00CA192D" w:rsidRDefault="00CA192D" w:rsidP="00CA192D">
                          <w:pPr>
                            <w:pStyle w:val="BasicParagraph"/>
                            <w:rPr>
                              <w:rFonts w:ascii="Verdana" w:hAnsi="Verdana" w:cs="Verdana"/>
                              <w:color w:val="auto"/>
                              <w:spacing w:val="-6"/>
                              <w:sz w:val="14"/>
                              <w:szCs w:val="14"/>
                            </w:rPr>
                          </w:pPr>
                          <w:r w:rsidRPr="00CA192D">
                            <w:rPr>
                              <w:rFonts w:ascii="Verdana" w:hAnsi="Verdana" w:cs="Verdana"/>
                              <w:color w:val="auto"/>
                              <w:spacing w:val="-6"/>
                              <w:sz w:val="14"/>
                              <w:szCs w:val="14"/>
                            </w:rPr>
                            <w:t>Registered in England NO: 18301; Registered Charity No: 249740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D264F6" id="_x0000_t202" coordsize="21600,21600" o:spt="202" path="m,l,21600r21600,l21600,xe">
              <v:stroke joinstyle="miter"/>
              <v:path gradientshapeok="t" o:connecttype="rect"/>
            </v:shapetype>
            <v:shape id="Text Box 19" o:spid="_x0000_s1026" type="#_x0000_t202" style="position:absolute;margin-left:42.45pt;margin-top:801.45pt;width:432.1pt;height:26.5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" filled="f" stroked="f">
              <v:textbox inset="0,0,0,0">
                <w:txbxContent>
                  <w:p w14:paraId="53D264F8" w14:textId="77777777" w:rsidR="00CA192D" w:rsidRPr="00CA192D" w:rsidRDefault="00CA192D" w:rsidP="00CA192D">
                    <w:pPr>
                      <w:pStyle w:val="BasicParagraph"/>
                      <w:rPr>
                        <w:rFonts w:ascii="Verdana" w:hAnsi="Verdana" w:cs="Verdana"/>
                        <w:color w:val="auto"/>
                        <w:spacing w:val="-6"/>
                        <w:sz w:val="14"/>
                        <w:szCs w:val="14"/>
                      </w:rPr>
                    </w:pPr>
                    <w:r w:rsidRPr="00CA192D">
                      <w:rPr>
                        <w:rFonts w:ascii="Verdana" w:hAnsi="Verdana" w:cs="Verdana"/>
                        <w:color w:val="auto"/>
                        <w:spacing w:val="-6"/>
                        <w:sz w:val="14"/>
                        <w:szCs w:val="14"/>
                      </w:rPr>
                      <w:t xml:space="preserve">The Diocese of Liverpool is an operating name of Liverpool Diocesan Board of Finance, a company limited by guarantee. </w:t>
                    </w:r>
                  </w:p>
                  <w:p w14:paraId="53D264F9" w14:textId="77777777" w:rsidR="00FD6764" w:rsidRPr="00CA192D" w:rsidRDefault="00CA192D" w:rsidP="00CA192D">
                    <w:pPr>
                      <w:pStyle w:val="BasicParagraph"/>
                      <w:rPr>
                        <w:rFonts w:ascii="Verdana" w:hAnsi="Verdana" w:cs="Verdana"/>
                        <w:color w:val="auto"/>
                        <w:spacing w:val="-6"/>
                        <w:sz w:val="14"/>
                        <w:szCs w:val="14"/>
                      </w:rPr>
                    </w:pPr>
                    <w:r w:rsidRPr="00CA192D">
                      <w:rPr>
                        <w:rFonts w:ascii="Verdana" w:hAnsi="Verdana" w:cs="Verdana"/>
                        <w:color w:val="auto"/>
                        <w:spacing w:val="-6"/>
                        <w:sz w:val="14"/>
                        <w:szCs w:val="14"/>
                      </w:rPr>
                      <w:t>Registered in England NO: 18301; Registered Charity No: 249740</w:t>
                    </w:r>
                  </w:p>
                </w:txbxContent>
              </v:textbox>
              <w10:wrap type="square"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E3FD7A" w14:textId="77777777" w:rsidR="00CB4CE6" w:rsidRDefault="00CB4CE6" w:rsidP="001F777D">
      <w:pPr>
        <w:pStyle w:val="AText"/>
      </w:pPr>
      <w:r>
        <w:separator/>
      </w:r>
    </w:p>
  </w:footnote>
  <w:footnote w:type="continuationSeparator" w:id="0">
    <w:p w14:paraId="630DABFF" w14:textId="77777777" w:rsidR="00CB4CE6" w:rsidRDefault="00CB4CE6" w:rsidP="001F777D">
      <w:pPr>
        <w:pStyle w:val="AText"/>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D264EB" w14:textId="77777777" w:rsidR="002C25D9" w:rsidRDefault="002C25D9" w:rsidP="002C25D9">
    <w:pPr>
      <w:pStyle w:val="committename"/>
      <w:spacing w:before="0"/>
      <w:rPr>
        <w:b/>
      </w:rPr>
    </w:pPr>
    <w:r>
      <w:rPr>
        <w:rFonts w:ascii="Georgia" w:hAnsi="Georgia"/>
        <w:b/>
        <w:noProof/>
        <w:lang w:eastAsia="en-GB"/>
      </w:rPr>
      <w:drawing>
        <wp:anchor distT="0" distB="0" distL="114300" distR="114300" simplePos="0" relativeHeight="251659776" behindDoc="0" locked="0" layoutInCell="1" allowOverlap="1" wp14:anchorId="53D264EE" wp14:editId="53D264EF">
          <wp:simplePos x="0" y="0"/>
          <wp:positionH relativeFrom="column">
            <wp:posOffset>4175125</wp:posOffset>
          </wp:positionH>
          <wp:positionV relativeFrom="paragraph">
            <wp:posOffset>-201295</wp:posOffset>
          </wp:positionV>
          <wp:extent cx="2339975" cy="819150"/>
          <wp:effectExtent l="0" t="0" r="3175" b="0"/>
          <wp:wrapNone/>
          <wp:docPr id="23" name="Picture 23" descr="DioceseofL'pool2014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DioceseofL'pool2014bw"/>
                  <pic:cNvPicPr>
                    <a:picLocks noChangeAspect="1" noChangeArrowheads="1"/>
                  </pic:cNvPicPr>
                </pic:nvPicPr>
                <pic:blipFill>
                  <a:blip r:embed="rId1">
                    <a:extLst>
                      <a:ext uri="{28A0092B-C50C-407E-A947-70E740481C1C}">
                        <a14:useLocalDpi xmlns:a14="http://schemas.microsoft.com/office/drawing/2010/main" val="0"/>
                      </a:ext>
                    </a:extLst>
                  </a:blip>
                  <a:srcRect l="4478" t="11330" r="5946" b="11084"/>
                  <a:stretch>
                    <a:fillRect/>
                  </a:stretch>
                </pic:blipFill>
                <pic:spPr bwMode="auto">
                  <a:xfrm>
                    <a:off x="0" y="0"/>
                    <a:ext cx="2339975" cy="819150"/>
                  </a:xfrm>
                  <a:prstGeom prst="rect">
                    <a:avLst/>
                  </a:prstGeom>
                  <a:noFill/>
                </pic:spPr>
              </pic:pic>
            </a:graphicData>
          </a:graphic>
          <wp14:sizeRelH relativeFrom="page">
            <wp14:pctWidth>0</wp14:pctWidth>
          </wp14:sizeRelH>
          <wp14:sizeRelV relativeFrom="page">
            <wp14:pctHeight>0</wp14:pctHeight>
          </wp14:sizeRelV>
        </wp:anchor>
      </w:drawing>
    </w:r>
    <w:r>
      <w:rPr>
        <w:rFonts w:ascii="Georgia" w:hAnsi="Georgia" w:cs="DejaVu Sans"/>
        <w:b/>
        <w:noProof/>
        <w:lang w:eastAsia="en-GB"/>
      </w:rPr>
      <w:drawing>
        <wp:anchor distT="0" distB="0" distL="114300" distR="114300" simplePos="0" relativeHeight="251657728" behindDoc="0" locked="0" layoutInCell="1" allowOverlap="1" wp14:anchorId="53D264F0" wp14:editId="53D264F1">
          <wp:simplePos x="0" y="0"/>
          <wp:positionH relativeFrom="column">
            <wp:align>center</wp:align>
          </wp:positionH>
          <wp:positionV relativeFrom="page">
            <wp:posOffset>1086485</wp:posOffset>
          </wp:positionV>
          <wp:extent cx="6840220" cy="333375"/>
          <wp:effectExtent l="0" t="0" r="0" b="9525"/>
          <wp:wrapSquare wrapText="bothSides"/>
          <wp:docPr id="16" name="Picture 16" descr="wave 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wave lines"/>
                  <pic:cNvPicPr>
                    <a:picLocks noChangeAspect="1" noChangeArrowheads="1"/>
                  </pic:cNvPicPr>
                </pic:nvPicPr>
                <pic:blipFill>
                  <a:blip r:embed="rId2">
                    <a:grayscl/>
                    <a:extLst>
                      <a:ext uri="{28A0092B-C50C-407E-A947-70E740481C1C}">
                        <a14:useLocalDpi xmlns:a14="http://schemas.microsoft.com/office/drawing/2010/main" val="0"/>
                      </a:ext>
                    </a:extLst>
                  </a:blip>
                  <a:srcRect/>
                  <a:stretch>
                    <a:fillRect/>
                  </a:stretch>
                </pic:blipFill>
                <pic:spPr bwMode="auto">
                  <a:xfrm>
                    <a:off x="0" y="0"/>
                    <a:ext cx="6840220" cy="333375"/>
                  </a:xfrm>
                  <a:prstGeom prst="rect">
                    <a:avLst/>
                  </a:prstGeom>
                  <a:noFill/>
                </pic:spPr>
              </pic:pic>
            </a:graphicData>
          </a:graphic>
          <wp14:sizeRelH relativeFrom="page">
            <wp14:pctWidth>0</wp14:pctWidth>
          </wp14:sizeRelH>
          <wp14:sizeRelV relativeFrom="page">
            <wp14:pctHeight>0</wp14:pctHeight>
          </wp14:sizeRelV>
        </wp:anchor>
      </w:drawing>
    </w:r>
    <w:r w:rsidR="007A0E6C">
      <w:rPr>
        <w:b/>
      </w:rPr>
      <w:t>LEAD</w:t>
    </w:r>
    <w:r w:rsidRPr="002C25D9">
      <w:rPr>
        <w:b/>
      </w:rPr>
      <w:t xml:space="preserve"> RECRUITER</w:t>
    </w:r>
  </w:p>
  <w:p w14:paraId="53D264EC" w14:textId="77777777" w:rsidR="00FD6764" w:rsidRPr="002C25D9" w:rsidRDefault="002C25D9" w:rsidP="002C25D9">
    <w:pPr>
      <w:pStyle w:val="committename"/>
      <w:spacing w:before="0"/>
      <w:rPr>
        <w:b/>
      </w:rPr>
    </w:pPr>
    <w:r w:rsidRPr="002C25D9">
      <w:rPr>
        <w:b/>
      </w:rPr>
      <w:t>ROLE DESCRIPTION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24028"/>
    <w:multiLevelType w:val="multilevel"/>
    <w:tmpl w:val="0809001D"/>
    <w:styleLink w:val="1ai"/>
    <w:lvl w:ilvl="0">
      <w:start w:val="1"/>
      <w:numFmt w:val="decimal"/>
      <w:lvlText w:val="%1)"/>
      <w:lvlJc w:val="left"/>
      <w:pPr>
        <w:tabs>
          <w:tab w:val="num" w:pos="360"/>
        </w:tabs>
        <w:ind w:left="360" w:hanging="360"/>
      </w:pPr>
      <w:rPr>
        <w:rFonts w:ascii="DejaVu LGC Serif" w:hAnsi="DejaVu LGC Serif"/>
        <w:b/>
        <w:sz w:val="22"/>
      </w:rPr>
    </w:lvl>
    <w:lvl w:ilvl="1">
      <w:start w:val="1"/>
      <w:numFmt w:val="lowerLetter"/>
      <w:pStyle w:val="level2"/>
      <w:lvlText w:val="%2)"/>
      <w:lvlJc w:val="left"/>
      <w:pPr>
        <w:tabs>
          <w:tab w:val="num" w:pos="720"/>
        </w:tabs>
        <w:ind w:left="720" w:hanging="360"/>
      </w:pPr>
      <w:rPr>
        <w:rFonts w:ascii="DejaVu LGC Sans" w:hAnsi="DejaVu LGC Sans"/>
        <w:sz w:val="20"/>
      </w:rPr>
    </w:lvl>
    <w:lvl w:ilvl="2">
      <w:start w:val="1"/>
      <w:numFmt w:val="lowerRoman"/>
      <w:pStyle w:val="level3"/>
      <w:lvlText w:val="%3)"/>
      <w:lvlJc w:val="left"/>
      <w:pPr>
        <w:tabs>
          <w:tab w:val="num" w:pos="1080"/>
        </w:tabs>
        <w:ind w:left="1080" w:hanging="360"/>
      </w:pPr>
      <w:rPr>
        <w:rFonts w:ascii="DejaVu LGC Sans" w:hAnsi="DejaVu LGC Sans"/>
        <w:sz w:val="20"/>
      </w:rPr>
    </w:lvl>
    <w:lvl w:ilvl="3">
      <w:start w:val="1"/>
      <w:numFmt w:val="decimal"/>
      <w:pStyle w:val="level4"/>
      <w:lvlText w:val="(%4)"/>
      <w:lvlJc w:val="left"/>
      <w:pPr>
        <w:tabs>
          <w:tab w:val="num" w:pos="1440"/>
        </w:tabs>
        <w:ind w:left="1440" w:hanging="360"/>
      </w:pPr>
    </w:lvl>
    <w:lvl w:ilvl="4">
      <w:start w:val="1"/>
      <w:numFmt w:val="lowerLetter"/>
      <w:pStyle w:val="level5"/>
      <w:lvlText w:val="(%5)"/>
      <w:lvlJc w:val="left"/>
      <w:pPr>
        <w:tabs>
          <w:tab w:val="num" w:pos="1800"/>
        </w:tabs>
        <w:ind w:left="1800" w:hanging="360"/>
      </w:pPr>
    </w:lvl>
    <w:lvl w:ilvl="5">
      <w:start w:val="1"/>
      <w:numFmt w:val="lowerRoman"/>
      <w:pStyle w:val="level6"/>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D7873E6"/>
    <w:multiLevelType w:val="hybridMultilevel"/>
    <w:tmpl w:val="0BEE11C6"/>
    <w:lvl w:ilvl="0" w:tplc="545CCB8A">
      <w:start w:val="1"/>
      <w:numFmt w:val="decimal"/>
      <w:pStyle w:val="Bulletnumber"/>
      <w:lvlText w:val="%1."/>
      <w:lvlJc w:val="left"/>
      <w:pPr>
        <w:tabs>
          <w:tab w:val="num" w:pos="454"/>
        </w:tabs>
        <w:ind w:left="454" w:hanging="454"/>
      </w:pPr>
      <w:rPr>
        <w:rFonts w:ascii="Arial" w:hAnsi="Arial"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FEA058E"/>
    <w:multiLevelType w:val="hybridMultilevel"/>
    <w:tmpl w:val="7E62D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370E9B"/>
    <w:multiLevelType w:val="hybridMultilevel"/>
    <w:tmpl w:val="1A8CA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EBE1B28"/>
    <w:multiLevelType w:val="hybridMultilevel"/>
    <w:tmpl w:val="64962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0E76FCD"/>
    <w:multiLevelType w:val="hybridMultilevel"/>
    <w:tmpl w:val="2E0AAFE0"/>
    <w:lvl w:ilvl="0" w:tplc="FA96F574">
      <w:start w:val="1"/>
      <w:numFmt w:val="lowerRoman"/>
      <w:pStyle w:val="Bulletnumber2"/>
      <w:lvlText w:val="(%1)"/>
      <w:lvlJc w:val="left"/>
      <w:pPr>
        <w:tabs>
          <w:tab w:val="num" w:pos="454"/>
        </w:tabs>
        <w:ind w:left="454" w:hanging="454"/>
      </w:pPr>
      <w:rPr>
        <w:rFonts w:ascii="Arial" w:hAnsi="Arial"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33847BA"/>
    <w:multiLevelType w:val="hybridMultilevel"/>
    <w:tmpl w:val="DAE64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65D6B63"/>
    <w:multiLevelType w:val="hybridMultilevel"/>
    <w:tmpl w:val="1EF282DC"/>
    <w:lvl w:ilvl="0" w:tplc="C30674AE">
      <w:start w:val="1"/>
      <w:numFmt w:val="bullet"/>
      <w:pStyle w:val="Bullet"/>
      <w:lvlText w:val=""/>
      <w:lvlJc w:val="left"/>
      <w:pPr>
        <w:tabs>
          <w:tab w:val="num" w:pos="454"/>
        </w:tabs>
        <w:ind w:left="454" w:hanging="454"/>
      </w:pPr>
      <w:rPr>
        <w:rFonts w:ascii="Symbol" w:hAnsi="Symbol" w:hint="default"/>
        <w:color w:val="auto"/>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F9069B2"/>
    <w:multiLevelType w:val="multilevel"/>
    <w:tmpl w:val="5716695E"/>
    <w:lvl w:ilvl="0">
      <w:start w:val="418"/>
      <w:numFmt w:val="decimal"/>
      <w:pStyle w:val="level1"/>
      <w:lvlText w:val="DS%1"/>
      <w:lvlJc w:val="left"/>
      <w:pPr>
        <w:tabs>
          <w:tab w:val="num" w:pos="1134"/>
        </w:tabs>
        <w:ind w:left="0" w:hanging="284"/>
      </w:pPr>
      <w:rPr>
        <w:rFonts w:ascii="DejaVu LGC Serif" w:hAnsi="DejaVu LGC Serif" w:cs="Times New Roman" w:hint="default"/>
        <w:b/>
        <w:bCs w:val="0"/>
        <w:i/>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340"/>
        </w:tabs>
        <w:ind w:left="340" w:hanging="340"/>
      </w:pPr>
      <w:rPr>
        <w:rFonts w:ascii="DejaVu LGC Sans" w:hAnsi="DejaVu LGC Sans" w:hint="default"/>
        <w:b w:val="0"/>
        <w:i w:val="0"/>
      </w:rPr>
    </w:lvl>
    <w:lvl w:ilvl="2">
      <w:start w:val="1"/>
      <w:numFmt w:val="lowerRoman"/>
      <w:lvlText w:val="%3)"/>
      <w:lvlJc w:val="left"/>
      <w:pPr>
        <w:tabs>
          <w:tab w:val="num" w:pos="737"/>
        </w:tabs>
        <w:ind w:left="737" w:hanging="567"/>
      </w:pPr>
      <w:rPr>
        <w:rFonts w:ascii="DejaVu LGC Sans" w:hAnsi="DejaVu LGC Sans" w:hint="default"/>
        <w:b w:val="0"/>
        <w:i w:val="0"/>
      </w:rPr>
    </w:lvl>
    <w:lvl w:ilvl="3">
      <w:start w:val="1"/>
      <w:numFmt w:val="decimal"/>
      <w:lvlText w:val="%4."/>
      <w:lvlJc w:val="left"/>
      <w:pPr>
        <w:tabs>
          <w:tab w:val="num" w:pos="1191"/>
        </w:tabs>
        <w:ind w:left="1191" w:hanging="511"/>
      </w:pPr>
      <w:rPr>
        <w:rFonts w:hint="default"/>
      </w:rPr>
    </w:lvl>
    <w:lvl w:ilvl="4">
      <w:start w:val="1"/>
      <w:numFmt w:val="lowerLetter"/>
      <w:lvlText w:val="%5."/>
      <w:lvlJc w:val="left"/>
      <w:pPr>
        <w:tabs>
          <w:tab w:val="num" w:pos="1418"/>
        </w:tabs>
        <w:ind w:left="1418" w:hanging="511"/>
      </w:pPr>
      <w:rPr>
        <w:rFonts w:hint="default"/>
      </w:rPr>
    </w:lvl>
    <w:lvl w:ilvl="5">
      <w:start w:val="1"/>
      <w:numFmt w:val="lowerRoman"/>
      <w:lvlText w:val="%6."/>
      <w:lvlJc w:val="left"/>
      <w:pPr>
        <w:tabs>
          <w:tab w:val="num" w:pos="1644"/>
        </w:tabs>
        <w:ind w:left="1644" w:hanging="51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5FA17AA5"/>
    <w:multiLevelType w:val="hybridMultilevel"/>
    <w:tmpl w:val="B1EAD54E"/>
    <w:lvl w:ilvl="0" w:tplc="3E06D318">
      <w:start w:val="1"/>
      <w:numFmt w:val="bullet"/>
      <w:pStyle w:val="Bulletdoubleindent"/>
      <w:lvlText w:val="o"/>
      <w:lvlJc w:val="left"/>
      <w:pPr>
        <w:tabs>
          <w:tab w:val="num" w:pos="907"/>
        </w:tabs>
        <w:ind w:left="907" w:hanging="453"/>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A4D5933"/>
    <w:multiLevelType w:val="multilevel"/>
    <w:tmpl w:val="0809001D"/>
    <w:numStyleLink w:val="1ai"/>
  </w:abstractNum>
  <w:abstractNum w:abstractNumId="11" w15:restartNumberingAfterBreak="0">
    <w:nsid w:val="7A4758DD"/>
    <w:multiLevelType w:val="hybridMultilevel"/>
    <w:tmpl w:val="289A1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FD678DE"/>
    <w:multiLevelType w:val="hybridMultilevel"/>
    <w:tmpl w:val="9FDEAD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1"/>
  </w:num>
  <w:num w:numId="4">
    <w:abstractNumId w:val="5"/>
  </w:num>
  <w:num w:numId="5">
    <w:abstractNumId w:val="0"/>
  </w:num>
  <w:num w:numId="6">
    <w:abstractNumId w:val="10"/>
    <w:lvlOverride w:ilvl="0">
      <w:lvl w:ilvl="0">
        <w:start w:val="1"/>
        <w:numFmt w:val="decimal"/>
        <w:lvlText w:val="%1)"/>
        <w:lvlJc w:val="left"/>
        <w:pPr>
          <w:tabs>
            <w:tab w:val="num" w:pos="360"/>
          </w:tabs>
          <w:ind w:left="360" w:hanging="360"/>
        </w:pPr>
        <w:rPr>
          <w:rFonts w:ascii="DejaVu LGC Serif" w:hAnsi="DejaVu LGC Serif"/>
          <w:b/>
          <w:sz w:val="22"/>
        </w:rPr>
      </w:lvl>
    </w:lvlOverride>
    <w:lvlOverride w:ilvl="1">
      <w:lvl w:ilvl="1">
        <w:start w:val="1"/>
        <w:numFmt w:val="lowerLetter"/>
        <w:pStyle w:val="level2"/>
        <w:lvlText w:val="%2)"/>
        <w:lvlJc w:val="left"/>
        <w:pPr>
          <w:tabs>
            <w:tab w:val="num" w:pos="720"/>
          </w:tabs>
          <w:ind w:left="720" w:hanging="360"/>
        </w:pPr>
        <w:rPr>
          <w:rFonts w:ascii="DejaVu LGC Sans" w:hAnsi="DejaVu LGC Sans"/>
          <w:sz w:val="20"/>
        </w:rPr>
      </w:lvl>
    </w:lvlOverride>
    <w:lvlOverride w:ilvl="2">
      <w:lvl w:ilvl="2">
        <w:start w:val="1"/>
        <w:numFmt w:val="lowerRoman"/>
        <w:pStyle w:val="level3"/>
        <w:lvlText w:val="%3)"/>
        <w:lvlJc w:val="left"/>
        <w:pPr>
          <w:tabs>
            <w:tab w:val="num" w:pos="1080"/>
          </w:tabs>
          <w:ind w:left="1080" w:hanging="360"/>
        </w:pPr>
        <w:rPr>
          <w:rFonts w:ascii="DejaVu LGC Sans" w:hAnsi="DejaVu LGC Sans"/>
          <w:sz w:val="20"/>
        </w:rPr>
      </w:lvl>
    </w:lvlOverride>
    <w:lvlOverride w:ilvl="3">
      <w:lvl w:ilvl="3">
        <w:start w:val="1"/>
        <w:numFmt w:val="decimal"/>
        <w:pStyle w:val="level4"/>
        <w:lvlText w:val="(%4)"/>
        <w:lvlJc w:val="left"/>
        <w:pPr>
          <w:tabs>
            <w:tab w:val="num" w:pos="1440"/>
          </w:tabs>
          <w:ind w:left="1440" w:hanging="360"/>
        </w:pPr>
      </w:lvl>
    </w:lvlOverride>
    <w:lvlOverride w:ilvl="4">
      <w:lvl w:ilvl="4">
        <w:start w:val="1"/>
        <w:numFmt w:val="lowerLetter"/>
        <w:pStyle w:val="level5"/>
        <w:lvlText w:val="(%5)"/>
        <w:lvlJc w:val="left"/>
        <w:pPr>
          <w:tabs>
            <w:tab w:val="num" w:pos="1800"/>
          </w:tabs>
          <w:ind w:left="1800" w:hanging="360"/>
        </w:pPr>
      </w:lvl>
    </w:lvlOverride>
    <w:lvlOverride w:ilvl="5">
      <w:lvl w:ilvl="5">
        <w:start w:val="1"/>
        <w:numFmt w:val="lowerRoman"/>
        <w:pStyle w:val="level6"/>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start w:val="1"/>
        <w:numFmt w:val="lowerRoman"/>
        <w:lvlText w:val="%9."/>
        <w:lvlJc w:val="left"/>
        <w:pPr>
          <w:tabs>
            <w:tab w:val="num" w:pos="3240"/>
          </w:tabs>
          <w:ind w:left="3240" w:hanging="360"/>
        </w:pPr>
      </w:lvl>
    </w:lvlOverride>
  </w:num>
  <w:num w:numId="7">
    <w:abstractNumId w:val="8"/>
  </w:num>
  <w:num w:numId="8">
    <w:abstractNumId w:val="10"/>
    <w:lvlOverride w:ilvl="0">
      <w:lvl w:ilvl="0">
        <w:start w:val="418"/>
        <w:numFmt w:val="decimal"/>
        <w:lvlText w:val="DS%1"/>
        <w:lvlJc w:val="left"/>
        <w:pPr>
          <w:tabs>
            <w:tab w:val="num" w:pos="1134"/>
          </w:tabs>
          <w:ind w:left="1134" w:hanging="1418"/>
        </w:pPr>
        <w:rPr>
          <w:rFonts w:ascii="DejaVu LGC Serif" w:hAnsi="DejaVu LGC Serif" w:hint="default"/>
          <w:b/>
          <w:i/>
        </w:rPr>
      </w:lvl>
    </w:lvlOverride>
    <w:lvlOverride w:ilvl="1">
      <w:lvl w:ilvl="1">
        <w:start w:val="1"/>
        <w:numFmt w:val="lowerLetter"/>
        <w:pStyle w:val="level2"/>
        <w:lvlText w:val="%2)"/>
        <w:lvlJc w:val="left"/>
        <w:pPr>
          <w:tabs>
            <w:tab w:val="num" w:pos="340"/>
          </w:tabs>
          <w:ind w:left="340" w:hanging="340"/>
        </w:pPr>
        <w:rPr>
          <w:rFonts w:ascii="DejaVu LGC Sans" w:hAnsi="DejaVu LGC Sans" w:hint="default"/>
          <w:b w:val="0"/>
          <w:i w:val="0"/>
        </w:rPr>
      </w:lvl>
    </w:lvlOverride>
    <w:lvlOverride w:ilvl="2">
      <w:lvl w:ilvl="2">
        <w:start w:val="1"/>
        <w:numFmt w:val="lowerRoman"/>
        <w:pStyle w:val="level3"/>
        <w:lvlText w:val="%3)"/>
        <w:lvlJc w:val="left"/>
        <w:pPr>
          <w:tabs>
            <w:tab w:val="num" w:pos="567"/>
          </w:tabs>
          <w:ind w:left="567" w:hanging="397"/>
        </w:pPr>
        <w:rPr>
          <w:rFonts w:ascii="DejaVu LGC Sans" w:hAnsi="DejaVu LGC Sans" w:hint="default"/>
          <w:b/>
          <w:i w:val="0"/>
        </w:rPr>
      </w:lvl>
    </w:lvlOverride>
    <w:lvlOverride w:ilvl="3">
      <w:lvl w:ilvl="3">
        <w:start w:val="1"/>
        <w:numFmt w:val="decimal"/>
        <w:pStyle w:val="level4"/>
        <w:lvlText w:val="%4."/>
        <w:lvlJc w:val="left"/>
        <w:pPr>
          <w:tabs>
            <w:tab w:val="num" w:pos="1191"/>
          </w:tabs>
          <w:ind w:left="1191" w:hanging="511"/>
        </w:pPr>
        <w:rPr>
          <w:rFonts w:hint="default"/>
        </w:rPr>
      </w:lvl>
    </w:lvlOverride>
    <w:lvlOverride w:ilvl="4">
      <w:lvl w:ilvl="4">
        <w:start w:val="1"/>
        <w:numFmt w:val="lowerLetter"/>
        <w:pStyle w:val="level5"/>
        <w:lvlText w:val="%5."/>
        <w:lvlJc w:val="left"/>
        <w:pPr>
          <w:tabs>
            <w:tab w:val="num" w:pos="1418"/>
          </w:tabs>
          <w:ind w:left="1418" w:hanging="511"/>
        </w:pPr>
        <w:rPr>
          <w:rFonts w:hint="default"/>
        </w:rPr>
      </w:lvl>
    </w:lvlOverride>
    <w:lvlOverride w:ilvl="5">
      <w:lvl w:ilvl="5">
        <w:start w:val="1"/>
        <w:numFmt w:val="lowerRoman"/>
        <w:pStyle w:val="level6"/>
        <w:lvlText w:val="%6."/>
        <w:lvlJc w:val="left"/>
        <w:pPr>
          <w:tabs>
            <w:tab w:val="num" w:pos="1644"/>
          </w:tabs>
          <w:ind w:left="1644" w:hanging="510"/>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9">
    <w:abstractNumId w:val="11"/>
  </w:num>
  <w:num w:numId="10">
    <w:abstractNumId w:val="4"/>
  </w:num>
  <w:num w:numId="11">
    <w:abstractNumId w:val="12"/>
  </w:num>
  <w:num w:numId="12">
    <w:abstractNumId w:val="2"/>
  </w:num>
  <w:num w:numId="13">
    <w:abstractNumId w:val="3"/>
  </w:num>
  <w:num w:numId="14">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7"/>
  <w:displayBackgroundShape/>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25D9"/>
    <w:rsid w:val="00000C21"/>
    <w:rsid w:val="000117CF"/>
    <w:rsid w:val="00040438"/>
    <w:rsid w:val="0004271F"/>
    <w:rsid w:val="0004585C"/>
    <w:rsid w:val="000840C5"/>
    <w:rsid w:val="000922D9"/>
    <w:rsid w:val="000A1F10"/>
    <w:rsid w:val="000F0B58"/>
    <w:rsid w:val="001208BB"/>
    <w:rsid w:val="00134C1E"/>
    <w:rsid w:val="001363F3"/>
    <w:rsid w:val="0014085A"/>
    <w:rsid w:val="00143F49"/>
    <w:rsid w:val="001468CD"/>
    <w:rsid w:val="00175E13"/>
    <w:rsid w:val="00193D87"/>
    <w:rsid w:val="001A7537"/>
    <w:rsid w:val="001C35C4"/>
    <w:rsid w:val="001D5FC2"/>
    <w:rsid w:val="001D76ED"/>
    <w:rsid w:val="001E1FC8"/>
    <w:rsid w:val="001F3573"/>
    <w:rsid w:val="001F777D"/>
    <w:rsid w:val="00230CE3"/>
    <w:rsid w:val="00242151"/>
    <w:rsid w:val="00252DE0"/>
    <w:rsid w:val="0029332D"/>
    <w:rsid w:val="002950E5"/>
    <w:rsid w:val="00296F98"/>
    <w:rsid w:val="002C0BEE"/>
    <w:rsid w:val="002C25D9"/>
    <w:rsid w:val="002C534C"/>
    <w:rsid w:val="002F09B0"/>
    <w:rsid w:val="002F4223"/>
    <w:rsid w:val="00302799"/>
    <w:rsid w:val="00304B86"/>
    <w:rsid w:val="003248B9"/>
    <w:rsid w:val="0035048C"/>
    <w:rsid w:val="00364192"/>
    <w:rsid w:val="003A2190"/>
    <w:rsid w:val="003B1FFD"/>
    <w:rsid w:val="003D6C97"/>
    <w:rsid w:val="003F5B35"/>
    <w:rsid w:val="003F71E6"/>
    <w:rsid w:val="003F7CAF"/>
    <w:rsid w:val="0040553C"/>
    <w:rsid w:val="004078D6"/>
    <w:rsid w:val="00422FA4"/>
    <w:rsid w:val="0043246B"/>
    <w:rsid w:val="00466710"/>
    <w:rsid w:val="0047651A"/>
    <w:rsid w:val="004B2679"/>
    <w:rsid w:val="004B7301"/>
    <w:rsid w:val="004E0CDE"/>
    <w:rsid w:val="00502BCD"/>
    <w:rsid w:val="005031EE"/>
    <w:rsid w:val="005040B8"/>
    <w:rsid w:val="0051315E"/>
    <w:rsid w:val="0054433B"/>
    <w:rsid w:val="0055418E"/>
    <w:rsid w:val="00576B7F"/>
    <w:rsid w:val="00576CE8"/>
    <w:rsid w:val="005779C4"/>
    <w:rsid w:val="005C771A"/>
    <w:rsid w:val="005E115D"/>
    <w:rsid w:val="00616489"/>
    <w:rsid w:val="00623DCA"/>
    <w:rsid w:val="006402BD"/>
    <w:rsid w:val="00655F1A"/>
    <w:rsid w:val="006846C7"/>
    <w:rsid w:val="00695464"/>
    <w:rsid w:val="006B70CC"/>
    <w:rsid w:val="006C2959"/>
    <w:rsid w:val="006D1ED1"/>
    <w:rsid w:val="0070326D"/>
    <w:rsid w:val="007077A6"/>
    <w:rsid w:val="007077FF"/>
    <w:rsid w:val="00707C31"/>
    <w:rsid w:val="00710F90"/>
    <w:rsid w:val="00712218"/>
    <w:rsid w:val="00774322"/>
    <w:rsid w:val="0077470F"/>
    <w:rsid w:val="007A0E6C"/>
    <w:rsid w:val="007A490B"/>
    <w:rsid w:val="007C3796"/>
    <w:rsid w:val="007D49F3"/>
    <w:rsid w:val="007F3195"/>
    <w:rsid w:val="00852494"/>
    <w:rsid w:val="00865665"/>
    <w:rsid w:val="008820C8"/>
    <w:rsid w:val="00912A99"/>
    <w:rsid w:val="00982F90"/>
    <w:rsid w:val="00985819"/>
    <w:rsid w:val="009927F5"/>
    <w:rsid w:val="009A3746"/>
    <w:rsid w:val="009B0F51"/>
    <w:rsid w:val="009D643A"/>
    <w:rsid w:val="009F0C18"/>
    <w:rsid w:val="00A07039"/>
    <w:rsid w:val="00A2448F"/>
    <w:rsid w:val="00A37829"/>
    <w:rsid w:val="00A422F3"/>
    <w:rsid w:val="00A7159F"/>
    <w:rsid w:val="00A71737"/>
    <w:rsid w:val="00A81A55"/>
    <w:rsid w:val="00A84FA0"/>
    <w:rsid w:val="00A905C6"/>
    <w:rsid w:val="00A930DA"/>
    <w:rsid w:val="00AA498E"/>
    <w:rsid w:val="00AA70CD"/>
    <w:rsid w:val="00AD5014"/>
    <w:rsid w:val="00AD59B1"/>
    <w:rsid w:val="00AF385F"/>
    <w:rsid w:val="00B14FB4"/>
    <w:rsid w:val="00B315F4"/>
    <w:rsid w:val="00B425F4"/>
    <w:rsid w:val="00B54727"/>
    <w:rsid w:val="00B67647"/>
    <w:rsid w:val="00B73CD6"/>
    <w:rsid w:val="00B951CC"/>
    <w:rsid w:val="00C06249"/>
    <w:rsid w:val="00C0679C"/>
    <w:rsid w:val="00C06DE2"/>
    <w:rsid w:val="00C55DBF"/>
    <w:rsid w:val="00C56CD6"/>
    <w:rsid w:val="00CA192D"/>
    <w:rsid w:val="00CA31A6"/>
    <w:rsid w:val="00CB4CE6"/>
    <w:rsid w:val="00CB6656"/>
    <w:rsid w:val="00CF634E"/>
    <w:rsid w:val="00CF7CCE"/>
    <w:rsid w:val="00D0556D"/>
    <w:rsid w:val="00D059DE"/>
    <w:rsid w:val="00D161DA"/>
    <w:rsid w:val="00D4411F"/>
    <w:rsid w:val="00D515E4"/>
    <w:rsid w:val="00D7664C"/>
    <w:rsid w:val="00DA22B4"/>
    <w:rsid w:val="00DA6D23"/>
    <w:rsid w:val="00DE12D1"/>
    <w:rsid w:val="00DE76BB"/>
    <w:rsid w:val="00E02A33"/>
    <w:rsid w:val="00E36144"/>
    <w:rsid w:val="00E753E3"/>
    <w:rsid w:val="00E80870"/>
    <w:rsid w:val="00E97F01"/>
    <w:rsid w:val="00EA71A7"/>
    <w:rsid w:val="00EB1CB4"/>
    <w:rsid w:val="00ED56B2"/>
    <w:rsid w:val="00F03B37"/>
    <w:rsid w:val="00F26BCE"/>
    <w:rsid w:val="00F40C2A"/>
    <w:rsid w:val="00F43BC5"/>
    <w:rsid w:val="00F465E1"/>
    <w:rsid w:val="00F47519"/>
    <w:rsid w:val="00F708F3"/>
    <w:rsid w:val="00FA0181"/>
    <w:rsid w:val="00FC3D3D"/>
    <w:rsid w:val="00FD12D7"/>
    <w:rsid w:val="00FD3DA9"/>
    <w:rsid w:val="00FD6764"/>
    <w:rsid w:val="00FF1280"/>
    <w:rsid w:val="00FF1D8C"/>
    <w:rsid w:val="00FF2F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D264BC"/>
  <w15:docId w15:val="{B57D1F95-CEB1-4960-89F1-B45734B2B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25D9"/>
    <w:pPr>
      <w:spacing w:after="200" w:line="276" w:lineRule="auto"/>
    </w:pPr>
    <w:rPr>
      <w:rFonts w:ascii="Calibri" w:eastAsia="Calibri" w:hAnsi="Calibri"/>
      <w:sz w:val="22"/>
      <w:szCs w:val="22"/>
      <w:lang w:eastAsia="en-US"/>
    </w:rPr>
  </w:style>
  <w:style w:type="paragraph" w:styleId="Heading1">
    <w:name w:val="heading 1"/>
    <w:basedOn w:val="Normal"/>
    <w:next w:val="Normal"/>
    <w:qFormat/>
    <w:rsid w:val="004B7301"/>
    <w:pPr>
      <w:keepNext/>
      <w:spacing w:line="400" w:lineRule="exact"/>
      <w:outlineLvl w:val="0"/>
    </w:pPr>
    <w:rPr>
      <w:rFonts w:ascii="Gill Sans MT" w:hAnsi="Gill Sans MT" w:cs="Arial"/>
      <w:b/>
      <w:bCs/>
      <w:caps/>
      <w:kern w:val="32"/>
      <w:sz w:val="32"/>
      <w:szCs w:val="28"/>
    </w:rPr>
  </w:style>
  <w:style w:type="paragraph" w:styleId="Heading2">
    <w:name w:val="heading 2"/>
    <w:basedOn w:val="Normal"/>
    <w:next w:val="Normal"/>
    <w:qFormat/>
    <w:rsid w:val="004B7301"/>
    <w:pPr>
      <w:keepNext/>
      <w:tabs>
        <w:tab w:val="left" w:pos="454"/>
      </w:tabs>
      <w:spacing w:line="320" w:lineRule="exact"/>
      <w:outlineLvl w:val="1"/>
    </w:pPr>
    <w:rPr>
      <w:rFonts w:ascii="Gill Sans MT" w:hAnsi="Gill Sans MT" w:cs="Arial"/>
      <w:b/>
      <w:bCs/>
      <w:iCs/>
      <w:szCs w:val="28"/>
    </w:rPr>
  </w:style>
  <w:style w:type="paragraph" w:styleId="Heading3">
    <w:name w:val="heading 3"/>
    <w:basedOn w:val="Normal"/>
    <w:next w:val="Normal"/>
    <w:qFormat/>
    <w:rsid w:val="004B7301"/>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sid w:val="00695464"/>
    <w:rPr>
      <w:rFonts w:ascii="Arial" w:hAnsi="Arial" w:cs="Arial"/>
      <w:sz w:val="16"/>
      <w:szCs w:val="16"/>
    </w:rPr>
  </w:style>
  <w:style w:type="paragraph" w:customStyle="1" w:styleId="AText">
    <w:name w:val="A Text"/>
    <w:semiHidden/>
    <w:rsid w:val="004B7301"/>
    <w:pPr>
      <w:spacing w:line="320" w:lineRule="exact"/>
    </w:pPr>
    <w:rPr>
      <w:rFonts w:ascii="Gill Sans MT" w:hAnsi="Gill Sans MT" w:cs="Arial"/>
      <w:bCs/>
      <w:kern w:val="32"/>
      <w:sz w:val="22"/>
    </w:rPr>
  </w:style>
  <w:style w:type="paragraph" w:customStyle="1" w:styleId="Bold">
    <w:name w:val="Bold"/>
    <w:basedOn w:val="AText"/>
    <w:semiHidden/>
    <w:rsid w:val="004B7301"/>
    <w:rPr>
      <w:b/>
    </w:rPr>
  </w:style>
  <w:style w:type="paragraph" w:customStyle="1" w:styleId="Bolditalic">
    <w:name w:val="Bold italic"/>
    <w:basedOn w:val="AText"/>
    <w:semiHidden/>
    <w:rsid w:val="004B7301"/>
    <w:rPr>
      <w:b/>
      <w:i/>
    </w:rPr>
  </w:style>
  <w:style w:type="paragraph" w:customStyle="1" w:styleId="Bullet">
    <w:name w:val="Bullet"/>
    <w:basedOn w:val="AText"/>
    <w:semiHidden/>
    <w:rsid w:val="004B7301"/>
    <w:pPr>
      <w:numPr>
        <w:numId w:val="1"/>
      </w:numPr>
    </w:pPr>
  </w:style>
  <w:style w:type="paragraph" w:customStyle="1" w:styleId="Bulletdoubleindent">
    <w:name w:val="Bullet double indent"/>
    <w:basedOn w:val="Bullet"/>
    <w:semiHidden/>
    <w:rsid w:val="004B7301"/>
    <w:pPr>
      <w:numPr>
        <w:numId w:val="2"/>
      </w:numPr>
      <w:tabs>
        <w:tab w:val="clear" w:pos="907"/>
        <w:tab w:val="num" w:pos="454"/>
      </w:tabs>
      <w:ind w:left="454" w:hanging="454"/>
    </w:pPr>
  </w:style>
  <w:style w:type="paragraph" w:customStyle="1" w:styleId="Bulletnumber">
    <w:name w:val="Bullet number"/>
    <w:basedOn w:val="AText"/>
    <w:semiHidden/>
    <w:rsid w:val="004B7301"/>
    <w:pPr>
      <w:numPr>
        <w:numId w:val="3"/>
      </w:numPr>
      <w:spacing w:before="120"/>
    </w:pPr>
  </w:style>
  <w:style w:type="paragraph" w:customStyle="1" w:styleId="Bulletnumber2">
    <w:name w:val="Bullet number 2"/>
    <w:basedOn w:val="AText"/>
    <w:semiHidden/>
    <w:rsid w:val="004B7301"/>
    <w:pPr>
      <w:numPr>
        <w:numId w:val="4"/>
      </w:numPr>
    </w:pPr>
  </w:style>
  <w:style w:type="paragraph" w:customStyle="1" w:styleId="Indent">
    <w:name w:val="Indent"/>
    <w:semiHidden/>
    <w:rsid w:val="004B7301"/>
    <w:pPr>
      <w:tabs>
        <w:tab w:val="left" w:pos="454"/>
      </w:tabs>
      <w:spacing w:line="320" w:lineRule="exact"/>
      <w:ind w:left="454" w:hanging="454"/>
    </w:pPr>
    <w:rPr>
      <w:rFonts w:ascii="Gill Sans MT" w:hAnsi="Gill Sans MT" w:cs="Arial"/>
      <w:bCs/>
      <w:kern w:val="32"/>
      <w:sz w:val="22"/>
    </w:rPr>
  </w:style>
  <w:style w:type="paragraph" w:customStyle="1" w:styleId="Doubleindent">
    <w:name w:val="Double indent"/>
    <w:basedOn w:val="Indent"/>
    <w:semiHidden/>
    <w:rsid w:val="004B7301"/>
    <w:pPr>
      <w:tabs>
        <w:tab w:val="left" w:pos="907"/>
      </w:tabs>
      <w:ind w:left="908"/>
    </w:pPr>
  </w:style>
  <w:style w:type="paragraph" w:styleId="Footer">
    <w:name w:val="footer"/>
    <w:basedOn w:val="Normal"/>
    <w:semiHidden/>
    <w:rsid w:val="004B7301"/>
    <w:pPr>
      <w:tabs>
        <w:tab w:val="center" w:pos="4320"/>
        <w:tab w:val="right" w:pos="8640"/>
      </w:tabs>
    </w:pPr>
  </w:style>
  <w:style w:type="paragraph" w:customStyle="1" w:styleId="Heading2caps">
    <w:name w:val="Heading 2 caps"/>
    <w:basedOn w:val="Heading2"/>
    <w:semiHidden/>
    <w:rsid w:val="004B7301"/>
    <w:rPr>
      <w:caps/>
      <w:szCs w:val="20"/>
    </w:rPr>
  </w:style>
  <w:style w:type="paragraph" w:customStyle="1" w:styleId="Indentbolditalic">
    <w:name w:val="Indent bold italic"/>
    <w:basedOn w:val="Indent"/>
    <w:semiHidden/>
    <w:rsid w:val="004B7301"/>
    <w:rPr>
      <w:b/>
      <w:bCs w:val="0"/>
      <w:i/>
      <w:kern w:val="0"/>
      <w:lang w:eastAsia="en-US"/>
    </w:rPr>
  </w:style>
  <w:style w:type="paragraph" w:customStyle="1" w:styleId="Indentnumbered">
    <w:name w:val="Indent numbered"/>
    <w:basedOn w:val="AText"/>
    <w:semiHidden/>
    <w:rsid w:val="004B7301"/>
    <w:pPr>
      <w:spacing w:before="240"/>
    </w:pPr>
    <w:rPr>
      <w:bCs w:val="0"/>
      <w:kern w:val="0"/>
      <w:lang w:eastAsia="en-US"/>
    </w:rPr>
  </w:style>
  <w:style w:type="paragraph" w:customStyle="1" w:styleId="Italic">
    <w:name w:val="Italic"/>
    <w:basedOn w:val="AText"/>
    <w:semiHidden/>
    <w:rsid w:val="004B7301"/>
    <w:rPr>
      <w:i/>
    </w:rPr>
  </w:style>
  <w:style w:type="paragraph" w:customStyle="1" w:styleId="Numbered">
    <w:name w:val="Numbered"/>
    <w:basedOn w:val="AText"/>
    <w:semiHidden/>
    <w:rsid w:val="004B7301"/>
    <w:pPr>
      <w:spacing w:before="240"/>
    </w:pPr>
    <w:rPr>
      <w:bCs w:val="0"/>
      <w:kern w:val="0"/>
      <w:lang w:eastAsia="en-US"/>
    </w:rPr>
  </w:style>
  <w:style w:type="character" w:styleId="PageNumber">
    <w:name w:val="page number"/>
    <w:semiHidden/>
    <w:rsid w:val="004B7301"/>
    <w:rPr>
      <w:rFonts w:ascii="Arial" w:hAnsi="Arial"/>
      <w:b/>
      <w:i/>
      <w:sz w:val="16"/>
      <w:szCs w:val="16"/>
    </w:rPr>
  </w:style>
  <w:style w:type="paragraph" w:customStyle="1" w:styleId="StyleNormalWebArial75ptBoldItalic">
    <w:name w:val="Style Normal (Web) + Arial 7.5 pt Bold Italic"/>
    <w:basedOn w:val="NormalWeb"/>
    <w:semiHidden/>
    <w:rsid w:val="004B7301"/>
    <w:pPr>
      <w:spacing w:before="100" w:beforeAutospacing="1" w:after="100" w:afterAutospacing="1"/>
    </w:pPr>
    <w:rPr>
      <w:rFonts w:ascii="Arial" w:hAnsi="Arial"/>
      <w:b/>
      <w:bCs/>
      <w:i/>
      <w:iCs/>
      <w:sz w:val="15"/>
    </w:rPr>
  </w:style>
  <w:style w:type="paragraph" w:styleId="NormalWeb">
    <w:name w:val="Normal (Web)"/>
    <w:basedOn w:val="Normal"/>
    <w:semiHidden/>
    <w:rsid w:val="004B7301"/>
  </w:style>
  <w:style w:type="paragraph" w:customStyle="1" w:styleId="StyleStyleNormalWebArial75ptBoldItalicUnderline">
    <w:name w:val="Style Style Normal (Web) + Arial 7.5 pt Bold Italic + Underline"/>
    <w:basedOn w:val="StyleNormalWebArial75ptBoldItalic"/>
    <w:semiHidden/>
    <w:rsid w:val="004B7301"/>
    <w:rPr>
      <w:u w:val="single"/>
    </w:rPr>
  </w:style>
  <w:style w:type="paragraph" w:customStyle="1" w:styleId="Tripleindent">
    <w:name w:val="Triple indent"/>
    <w:basedOn w:val="Doubleindent"/>
    <w:semiHidden/>
    <w:rsid w:val="004B7301"/>
    <w:pPr>
      <w:tabs>
        <w:tab w:val="left" w:pos="1361"/>
      </w:tabs>
      <w:ind w:left="1361"/>
    </w:pPr>
  </w:style>
  <w:style w:type="paragraph" w:customStyle="1" w:styleId="Style1">
    <w:name w:val="Style1"/>
    <w:basedOn w:val="AText"/>
    <w:autoRedefine/>
    <w:semiHidden/>
    <w:rsid w:val="00D4411F"/>
  </w:style>
  <w:style w:type="paragraph" w:styleId="EnvelopeAddress">
    <w:name w:val="envelope address"/>
    <w:basedOn w:val="Normal"/>
    <w:semiHidden/>
    <w:rsid w:val="00DE76BB"/>
    <w:pPr>
      <w:framePr w:w="7920" w:h="1980" w:hRule="exact" w:hSpace="180" w:wrap="auto" w:hAnchor="page" w:xAlign="center" w:yAlign="bottom"/>
      <w:ind w:left="2880"/>
    </w:pPr>
    <w:rPr>
      <w:rFonts w:cs="Arial"/>
    </w:rPr>
  </w:style>
  <w:style w:type="table" w:styleId="TableGrid">
    <w:name w:val="Table Grid"/>
    <w:basedOn w:val="TableNormal"/>
    <w:semiHidden/>
    <w:rsid w:val="00D059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semiHidden/>
    <w:rsid w:val="00D059DE"/>
    <w:pPr>
      <w:tabs>
        <w:tab w:val="center" w:pos="4153"/>
        <w:tab w:val="right" w:pos="8306"/>
      </w:tabs>
    </w:pPr>
  </w:style>
  <w:style w:type="paragraph" w:styleId="BalloonText">
    <w:name w:val="Balloon Text"/>
    <w:basedOn w:val="Normal"/>
    <w:semiHidden/>
    <w:rsid w:val="00AA70CD"/>
    <w:rPr>
      <w:rFonts w:ascii="Tahoma" w:hAnsi="Tahoma" w:cs="Tahoma"/>
      <w:sz w:val="16"/>
      <w:szCs w:val="16"/>
    </w:rPr>
  </w:style>
  <w:style w:type="character" w:styleId="Hyperlink">
    <w:name w:val="Hyperlink"/>
    <w:semiHidden/>
    <w:rsid w:val="008820C8"/>
    <w:rPr>
      <w:color w:val="0000FF"/>
      <w:u w:val="single"/>
    </w:rPr>
  </w:style>
  <w:style w:type="paragraph" w:customStyle="1" w:styleId="Title1">
    <w:name w:val="Title1"/>
    <w:basedOn w:val="Normal"/>
    <w:rsid w:val="001D5FC2"/>
    <w:pPr>
      <w:autoSpaceDE w:val="0"/>
      <w:autoSpaceDN w:val="0"/>
      <w:adjustRightInd w:val="0"/>
      <w:spacing w:before="240" w:after="120"/>
      <w:jc w:val="center"/>
    </w:pPr>
    <w:rPr>
      <w:rFonts w:ascii="Georgia" w:hAnsi="Georgia" w:cs="Courier New"/>
      <w:b/>
      <w:sz w:val="24"/>
    </w:rPr>
  </w:style>
  <w:style w:type="paragraph" w:customStyle="1" w:styleId="Subtitle1">
    <w:name w:val="Subtitle1"/>
    <w:basedOn w:val="Title1"/>
    <w:rsid w:val="002F4223"/>
    <w:rPr>
      <w:b w:val="0"/>
      <w:i/>
    </w:rPr>
  </w:style>
  <w:style w:type="paragraph" w:customStyle="1" w:styleId="body">
    <w:name w:val="body"/>
    <w:basedOn w:val="Normal"/>
    <w:link w:val="bodyChar"/>
    <w:rsid w:val="001D5FC2"/>
    <w:pPr>
      <w:autoSpaceDE w:val="0"/>
      <w:autoSpaceDN w:val="0"/>
      <w:adjustRightInd w:val="0"/>
      <w:spacing w:after="120" w:line="264" w:lineRule="auto"/>
    </w:pPr>
    <w:rPr>
      <w:sz w:val="19"/>
    </w:rPr>
  </w:style>
  <w:style w:type="paragraph" w:customStyle="1" w:styleId="OriginatorAddress">
    <w:name w:val="Originator Address"/>
    <w:basedOn w:val="Normal"/>
    <w:rsid w:val="00252DE0"/>
    <w:pPr>
      <w:tabs>
        <w:tab w:val="left" w:pos="567"/>
      </w:tabs>
      <w:spacing w:after="120"/>
    </w:pPr>
    <w:rPr>
      <w:rFonts w:ascii="DejaVu LGC Serif" w:hAnsi="DejaVu LGC Serif" w:cs="DejaVu Sans"/>
      <w:sz w:val="20"/>
      <w:szCs w:val="20"/>
    </w:rPr>
  </w:style>
  <w:style w:type="paragraph" w:customStyle="1" w:styleId="OriginatorLinks">
    <w:name w:val="Originator Links"/>
    <w:basedOn w:val="Normal"/>
    <w:rsid w:val="00252DE0"/>
    <w:rPr>
      <w:rFonts w:ascii="DejaVu LGC Serif Condensed" w:hAnsi="DejaVu LGC Serif Condensed" w:cs="DejaVu Sans"/>
      <w:color w:val="333333"/>
      <w:sz w:val="20"/>
      <w:szCs w:val="20"/>
      <w:u w:val="single"/>
    </w:rPr>
  </w:style>
  <w:style w:type="paragraph" w:customStyle="1" w:styleId="Addressee">
    <w:name w:val="Addressee"/>
    <w:basedOn w:val="Normal"/>
    <w:rsid w:val="00A2448F"/>
    <w:rPr>
      <w:sz w:val="24"/>
    </w:rPr>
  </w:style>
  <w:style w:type="paragraph" w:customStyle="1" w:styleId="committename">
    <w:name w:val="committe name"/>
    <w:basedOn w:val="Normal"/>
    <w:rsid w:val="001D5FC2"/>
    <w:pPr>
      <w:tabs>
        <w:tab w:val="center" w:pos="2520"/>
      </w:tabs>
      <w:autoSpaceDE w:val="0"/>
      <w:autoSpaceDN w:val="0"/>
      <w:adjustRightInd w:val="0"/>
      <w:spacing w:before="240"/>
    </w:pPr>
    <w:rPr>
      <w:rFonts w:cs="Courier New"/>
      <w:sz w:val="36"/>
      <w:szCs w:val="36"/>
    </w:rPr>
  </w:style>
  <w:style w:type="numbering" w:styleId="1ai">
    <w:name w:val="Outline List 1"/>
    <w:basedOn w:val="NoList"/>
    <w:semiHidden/>
    <w:rsid w:val="001A7537"/>
    <w:pPr>
      <w:numPr>
        <w:numId w:val="5"/>
      </w:numPr>
    </w:pPr>
  </w:style>
  <w:style w:type="paragraph" w:customStyle="1" w:styleId="meetingdetails">
    <w:name w:val="meeting details"/>
    <w:basedOn w:val="committename"/>
    <w:rsid w:val="001A7537"/>
    <w:pPr>
      <w:tabs>
        <w:tab w:val="left" w:pos="7920"/>
      </w:tabs>
      <w:spacing w:before="0" w:after="240" w:line="288" w:lineRule="auto"/>
      <w:ind w:left="6299"/>
    </w:pPr>
    <w:rPr>
      <w:sz w:val="20"/>
      <w:szCs w:val="20"/>
    </w:rPr>
  </w:style>
  <w:style w:type="paragraph" w:customStyle="1" w:styleId="level1">
    <w:name w:val="level 1"/>
    <w:basedOn w:val="body"/>
    <w:link w:val="level1CharChar"/>
    <w:rsid w:val="001D5FC2"/>
    <w:pPr>
      <w:numPr>
        <w:numId w:val="7"/>
      </w:numPr>
      <w:tabs>
        <w:tab w:val="left" w:pos="680"/>
      </w:tabs>
      <w:spacing w:before="180" w:after="0"/>
    </w:pPr>
    <w:rPr>
      <w:rFonts w:ascii="Georgia" w:hAnsi="Georgia"/>
      <w:b/>
      <w:sz w:val="21"/>
    </w:rPr>
  </w:style>
  <w:style w:type="paragraph" w:customStyle="1" w:styleId="level2">
    <w:name w:val="level 2"/>
    <w:basedOn w:val="level1"/>
    <w:link w:val="level2CharChar"/>
    <w:rsid w:val="001D5FC2"/>
    <w:pPr>
      <w:numPr>
        <w:ilvl w:val="1"/>
        <w:numId w:val="8"/>
      </w:numPr>
      <w:tabs>
        <w:tab w:val="clear" w:pos="680"/>
        <w:tab w:val="left" w:pos="340"/>
      </w:tabs>
      <w:spacing w:before="120" w:after="60"/>
    </w:pPr>
    <w:rPr>
      <w:rFonts w:ascii="Verdana" w:hAnsi="Verdana"/>
      <w:sz w:val="19"/>
    </w:rPr>
  </w:style>
  <w:style w:type="paragraph" w:customStyle="1" w:styleId="level3">
    <w:name w:val="level 3"/>
    <w:basedOn w:val="level2"/>
    <w:rsid w:val="00296F98"/>
    <w:pPr>
      <w:numPr>
        <w:ilvl w:val="2"/>
        <w:numId w:val="6"/>
      </w:numPr>
      <w:spacing w:before="100"/>
      <w:ind w:left="908" w:hanging="454"/>
    </w:pPr>
  </w:style>
  <w:style w:type="paragraph" w:customStyle="1" w:styleId="level4">
    <w:name w:val="level 4"/>
    <w:basedOn w:val="level3"/>
    <w:rsid w:val="00296F98"/>
    <w:pPr>
      <w:numPr>
        <w:ilvl w:val="3"/>
      </w:numPr>
      <w:spacing w:before="60" w:line="240" w:lineRule="auto"/>
      <w:ind w:left="1190" w:hanging="510"/>
    </w:pPr>
  </w:style>
  <w:style w:type="paragraph" w:customStyle="1" w:styleId="level5">
    <w:name w:val="level 5"/>
    <w:basedOn w:val="level4"/>
    <w:rsid w:val="001A7537"/>
    <w:pPr>
      <w:numPr>
        <w:ilvl w:val="4"/>
      </w:numPr>
      <w:spacing w:before="80"/>
      <w:ind w:left="1417" w:hanging="510"/>
    </w:pPr>
  </w:style>
  <w:style w:type="paragraph" w:customStyle="1" w:styleId="level6">
    <w:name w:val="level 6"/>
    <w:basedOn w:val="level5"/>
    <w:rsid w:val="001A7537"/>
    <w:pPr>
      <w:numPr>
        <w:ilvl w:val="5"/>
      </w:numPr>
      <w:spacing w:before="60"/>
    </w:pPr>
  </w:style>
  <w:style w:type="paragraph" w:customStyle="1" w:styleId="level1body">
    <w:name w:val="level 1 body"/>
    <w:basedOn w:val="level1"/>
    <w:link w:val="level1bodyChar"/>
    <w:rsid w:val="001D5FC2"/>
    <w:pPr>
      <w:numPr>
        <w:numId w:val="0"/>
      </w:numPr>
      <w:spacing w:before="0" w:after="60"/>
    </w:pPr>
    <w:rPr>
      <w:rFonts w:ascii="Verdana" w:hAnsi="Verdana"/>
      <w:sz w:val="19"/>
    </w:rPr>
  </w:style>
  <w:style w:type="paragraph" w:customStyle="1" w:styleId="level2body">
    <w:name w:val="level 2 body"/>
    <w:basedOn w:val="level2"/>
    <w:rsid w:val="003F7CAF"/>
    <w:pPr>
      <w:numPr>
        <w:ilvl w:val="0"/>
        <w:numId w:val="0"/>
      </w:numPr>
      <w:spacing w:before="0"/>
      <w:ind w:left="340"/>
    </w:pPr>
  </w:style>
  <w:style w:type="paragraph" w:customStyle="1" w:styleId="level3body">
    <w:name w:val="level 3 body"/>
    <w:basedOn w:val="level3"/>
    <w:rsid w:val="001A7537"/>
    <w:pPr>
      <w:numPr>
        <w:ilvl w:val="0"/>
        <w:numId w:val="0"/>
      </w:numPr>
      <w:spacing w:before="60"/>
      <w:ind w:left="964"/>
    </w:pPr>
  </w:style>
  <w:style w:type="paragraph" w:customStyle="1" w:styleId="BasicParagraph">
    <w:name w:val="[Basic Paragraph]"/>
    <w:basedOn w:val="Normal"/>
    <w:uiPriority w:val="99"/>
    <w:rsid w:val="00CA192D"/>
    <w:pPr>
      <w:autoSpaceDE w:val="0"/>
      <w:autoSpaceDN w:val="0"/>
      <w:adjustRightInd w:val="0"/>
      <w:spacing w:line="288" w:lineRule="auto"/>
      <w:textAlignment w:val="center"/>
    </w:pPr>
    <w:rPr>
      <w:rFonts w:ascii="MinionPro-Regular" w:hAnsi="MinionPro-Regular" w:cs="MinionPro-Regular"/>
      <w:color w:val="000000"/>
      <w:sz w:val="24"/>
    </w:rPr>
  </w:style>
  <w:style w:type="character" w:customStyle="1" w:styleId="bodyChar">
    <w:name w:val="body Char"/>
    <w:link w:val="body"/>
    <w:rsid w:val="001D5FC2"/>
    <w:rPr>
      <w:rFonts w:ascii="Verdana" w:hAnsi="Verdana"/>
      <w:sz w:val="19"/>
      <w:szCs w:val="22"/>
      <w:lang w:val="en-GB" w:eastAsia="en-GB" w:bidi="ar-SA"/>
    </w:rPr>
  </w:style>
  <w:style w:type="character" w:customStyle="1" w:styleId="level1CharChar">
    <w:name w:val="level 1 Char Char"/>
    <w:link w:val="level1"/>
    <w:rsid w:val="001D5FC2"/>
    <w:rPr>
      <w:rFonts w:ascii="Georgia" w:eastAsia="Calibri" w:hAnsi="Georgia"/>
      <w:b/>
      <w:sz w:val="21"/>
      <w:szCs w:val="22"/>
      <w:lang w:eastAsia="en-US"/>
    </w:rPr>
  </w:style>
  <w:style w:type="character" w:customStyle="1" w:styleId="level2CharChar">
    <w:name w:val="level 2 Char Char"/>
    <w:link w:val="level2"/>
    <w:rsid w:val="001D5FC2"/>
    <w:rPr>
      <w:rFonts w:ascii="Verdana" w:eastAsia="Calibri" w:hAnsi="Verdana"/>
      <w:b/>
      <w:sz w:val="19"/>
      <w:szCs w:val="22"/>
      <w:lang w:eastAsia="en-US"/>
    </w:rPr>
  </w:style>
  <w:style w:type="character" w:customStyle="1" w:styleId="level1bodyChar">
    <w:name w:val="level 1 body Char"/>
    <w:link w:val="level1body"/>
    <w:rsid w:val="001D5FC2"/>
    <w:rPr>
      <w:rFonts w:ascii="Verdana" w:hAnsi="Verdana"/>
      <w:b/>
      <w:sz w:val="19"/>
      <w:szCs w:val="22"/>
      <w:lang w:val="en-GB" w:eastAsia="en-GB" w:bidi="ar-SA"/>
    </w:rPr>
  </w:style>
  <w:style w:type="paragraph" w:customStyle="1" w:styleId="motion">
    <w:name w:val="motion"/>
    <w:basedOn w:val="level1body"/>
    <w:rsid w:val="00FA0181"/>
    <w:pPr>
      <w:ind w:left="170"/>
    </w:pPr>
    <w:rPr>
      <w:i/>
    </w:rPr>
  </w:style>
  <w:style w:type="paragraph" w:styleId="ListParagraph">
    <w:name w:val="List Paragraph"/>
    <w:basedOn w:val="Normal"/>
    <w:uiPriority w:val="34"/>
    <w:qFormat/>
    <w:rsid w:val="00F26BCE"/>
    <w:pPr>
      <w:ind w:left="720"/>
    </w:pPr>
  </w:style>
  <w:style w:type="paragraph" w:styleId="Revision">
    <w:name w:val="Revision"/>
    <w:hidden/>
    <w:uiPriority w:val="99"/>
    <w:semiHidden/>
    <w:rsid w:val="009A3746"/>
    <w:rPr>
      <w:rFonts w:ascii="Calibri" w:eastAsia="Calibri" w:hAnsi="Calibri"/>
      <w:sz w:val="22"/>
      <w:szCs w:val="22"/>
      <w:lang w:eastAsia="en-US"/>
    </w:rPr>
  </w:style>
  <w:style w:type="character" w:styleId="CommentReference">
    <w:name w:val="annotation reference"/>
    <w:basedOn w:val="DefaultParagraphFont"/>
    <w:semiHidden/>
    <w:unhideWhenUsed/>
    <w:rsid w:val="009A3746"/>
    <w:rPr>
      <w:sz w:val="16"/>
      <w:szCs w:val="16"/>
    </w:rPr>
  </w:style>
  <w:style w:type="paragraph" w:styleId="CommentText">
    <w:name w:val="annotation text"/>
    <w:basedOn w:val="Normal"/>
    <w:link w:val="CommentTextChar"/>
    <w:unhideWhenUsed/>
    <w:rsid w:val="009A3746"/>
    <w:pPr>
      <w:spacing w:line="240" w:lineRule="auto"/>
    </w:pPr>
    <w:rPr>
      <w:sz w:val="20"/>
      <w:szCs w:val="20"/>
    </w:rPr>
  </w:style>
  <w:style w:type="character" w:customStyle="1" w:styleId="CommentTextChar">
    <w:name w:val="Comment Text Char"/>
    <w:basedOn w:val="DefaultParagraphFont"/>
    <w:link w:val="CommentText"/>
    <w:rsid w:val="009A3746"/>
    <w:rPr>
      <w:rFonts w:ascii="Calibri" w:eastAsia="Calibri" w:hAnsi="Calibri"/>
      <w:lang w:eastAsia="en-US"/>
    </w:rPr>
  </w:style>
  <w:style w:type="paragraph" w:styleId="CommentSubject">
    <w:name w:val="annotation subject"/>
    <w:basedOn w:val="CommentText"/>
    <w:next w:val="CommentText"/>
    <w:link w:val="CommentSubjectChar"/>
    <w:semiHidden/>
    <w:unhideWhenUsed/>
    <w:rsid w:val="009A3746"/>
    <w:rPr>
      <w:b/>
      <w:bCs/>
    </w:rPr>
  </w:style>
  <w:style w:type="character" w:customStyle="1" w:styleId="CommentSubjectChar">
    <w:name w:val="Comment Subject Char"/>
    <w:basedOn w:val="CommentTextChar"/>
    <w:link w:val="CommentSubject"/>
    <w:semiHidden/>
    <w:rsid w:val="009A3746"/>
    <w:rPr>
      <w:rFonts w:ascii="Calibri" w:eastAsia="Calibri" w:hAnsi="Calibri"/>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9948137">
      <w:bodyDiv w:val="1"/>
      <w:marLeft w:val="0"/>
      <w:marRight w:val="0"/>
      <w:marTop w:val="0"/>
      <w:marBottom w:val="0"/>
      <w:divBdr>
        <w:top w:val="none" w:sz="0" w:space="0" w:color="auto"/>
        <w:left w:val="none" w:sz="0" w:space="0" w:color="auto"/>
        <w:bottom w:val="none" w:sz="0" w:space="0" w:color="auto"/>
        <w:right w:val="none" w:sz="0" w:space="0" w:color="auto"/>
      </w:divBdr>
    </w:div>
    <w:div w:id="840393835">
      <w:bodyDiv w:val="1"/>
      <w:marLeft w:val="0"/>
      <w:marRight w:val="0"/>
      <w:marTop w:val="0"/>
      <w:marBottom w:val="0"/>
      <w:divBdr>
        <w:top w:val="none" w:sz="0" w:space="0" w:color="auto"/>
        <w:left w:val="none" w:sz="0" w:space="0" w:color="auto"/>
        <w:bottom w:val="none" w:sz="0" w:space="0" w:color="auto"/>
        <w:right w:val="none" w:sz="0" w:space="0" w:color="auto"/>
      </w:divBdr>
    </w:div>
    <w:div w:id="963118107">
      <w:bodyDiv w:val="1"/>
      <w:marLeft w:val="0"/>
      <w:marRight w:val="0"/>
      <w:marTop w:val="0"/>
      <w:marBottom w:val="0"/>
      <w:divBdr>
        <w:top w:val="none" w:sz="0" w:space="0" w:color="auto"/>
        <w:left w:val="none" w:sz="0" w:space="0" w:color="auto"/>
        <w:bottom w:val="none" w:sz="0" w:space="0" w:color="auto"/>
        <w:right w:val="none" w:sz="0" w:space="0" w:color="auto"/>
      </w:divBdr>
    </w:div>
    <w:div w:id="1474912563">
      <w:bodyDiv w:val="1"/>
      <w:marLeft w:val="0"/>
      <w:marRight w:val="0"/>
      <w:marTop w:val="0"/>
      <w:marBottom w:val="0"/>
      <w:divBdr>
        <w:top w:val="none" w:sz="0" w:space="0" w:color="auto"/>
        <w:left w:val="none" w:sz="0" w:space="0" w:color="auto"/>
        <w:bottom w:val="none" w:sz="0" w:space="0" w:color="auto"/>
        <w:right w:val="none" w:sz="0" w:space="0" w:color="auto"/>
      </w:divBdr>
    </w:div>
    <w:div w:id="1616134471">
      <w:bodyDiv w:val="1"/>
      <w:marLeft w:val="0"/>
      <w:marRight w:val="0"/>
      <w:marTop w:val="0"/>
      <w:marBottom w:val="0"/>
      <w:divBdr>
        <w:top w:val="none" w:sz="0" w:space="0" w:color="auto"/>
        <w:left w:val="none" w:sz="0" w:space="0" w:color="auto"/>
        <w:bottom w:val="none" w:sz="0" w:space="0" w:color="auto"/>
        <w:right w:val="none" w:sz="0" w:space="0" w:color="auto"/>
      </w:divBdr>
    </w:div>
    <w:div w:id="1662659034">
      <w:bodyDiv w:val="1"/>
      <w:marLeft w:val="0"/>
      <w:marRight w:val="0"/>
      <w:marTop w:val="0"/>
      <w:marBottom w:val="0"/>
      <w:divBdr>
        <w:top w:val="none" w:sz="0" w:space="0" w:color="auto"/>
        <w:left w:val="none" w:sz="0" w:space="0" w:color="auto"/>
        <w:bottom w:val="none" w:sz="0" w:space="0" w:color="auto"/>
        <w:right w:val="none" w:sz="0" w:space="0" w:color="auto"/>
      </w:divBdr>
    </w:div>
    <w:div w:id="1809080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afeguardingtraining.cofeportal.or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f299523-3378-4fc5-94e8-2b57708e1349" xsi:nil="true"/>
    <lcf76f155ced4ddcb4097134ff3c332f xmlns="1da5062c-4592-496b-ad9b-eb16bcbb6658">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3ED62D0C76E22499918701088767BDF" ma:contentTypeVersion="18" ma:contentTypeDescription="Create a new document." ma:contentTypeScope="" ma:versionID="367a4cb1db4ee65e48e4a34dd683c756">
  <xsd:schema xmlns:xsd="http://www.w3.org/2001/XMLSchema" xmlns:xs="http://www.w3.org/2001/XMLSchema" xmlns:p="http://schemas.microsoft.com/office/2006/metadata/properties" xmlns:ns2="1da5062c-4592-496b-ad9b-eb16bcbb6658" xmlns:ns3="8f299523-3378-4fc5-94e8-2b57708e1349" targetNamespace="http://schemas.microsoft.com/office/2006/metadata/properties" ma:root="true" ma:fieldsID="f9f8bc2f5ec1710365e1389489aef0d6" ns2:_="" ns3:_="">
    <xsd:import namespace="1da5062c-4592-496b-ad9b-eb16bcbb6658"/>
    <xsd:import namespace="8f299523-3378-4fc5-94e8-2b57708e134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a5062c-4592-496b-ad9b-eb16bcbb66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736448d-03a9-4c3f-871d-f800b550f3a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f299523-3378-4fc5-94e8-2b57708e134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e2af297-dfd6-498a-9770-80beddfb8d66}" ma:internalName="TaxCatchAll" ma:showField="CatchAllData" ma:web="8f299523-3378-4fc5-94e8-2b57708e1349">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190E69-02DD-47CB-9A20-2B3D74C76156}">
  <ds:schemaRefs>
    <ds:schemaRef ds:uri="http://www.w3.org/XML/1998/namespace"/>
    <ds:schemaRef ds:uri="http://schemas.microsoft.com/office/infopath/2007/PartnerControls"/>
    <ds:schemaRef ds:uri="http://purl.org/dc/elements/1.1/"/>
    <ds:schemaRef ds:uri="http://schemas.microsoft.com/office/2006/documentManagement/types"/>
    <ds:schemaRef ds:uri="http://schemas.openxmlformats.org/package/2006/metadata/core-properties"/>
    <ds:schemaRef ds:uri="8f299523-3378-4fc5-94e8-2b57708e1349"/>
    <ds:schemaRef ds:uri="1da5062c-4592-496b-ad9b-eb16bcbb6658"/>
    <ds:schemaRef ds:uri="http://schemas.microsoft.com/office/2006/metadata/properties"/>
    <ds:schemaRef ds:uri="http://purl.org/dc/dcmitype/"/>
    <ds:schemaRef ds:uri="http://purl.org/dc/terms/"/>
  </ds:schemaRefs>
</ds:datastoreItem>
</file>

<file path=customXml/itemProps2.xml><?xml version="1.0" encoding="utf-8"?>
<ds:datastoreItem xmlns:ds="http://schemas.openxmlformats.org/officeDocument/2006/customXml" ds:itemID="{8C7A0C0C-CB06-411A-85A0-C59AAB296A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a5062c-4592-496b-ad9b-eb16bcbb6658"/>
    <ds:schemaRef ds:uri="8f299523-3378-4fc5-94e8-2b57708e13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9CEE03-E9D9-4314-8481-5B5D931AD73B}">
  <ds:schemaRefs>
    <ds:schemaRef ds:uri="http://schemas.microsoft.com/sharepoint/v3/contenttype/forms"/>
  </ds:schemaRefs>
</ds:datastoreItem>
</file>

<file path=customXml/itemProps4.xml><?xml version="1.0" encoding="utf-8"?>
<ds:datastoreItem xmlns:ds="http://schemas.openxmlformats.org/officeDocument/2006/customXml" ds:itemID="{349C0170-B5ED-4942-8690-A18C80115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495</Words>
  <Characters>2825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Diocese of Liverpool</Company>
  <LinksUpToDate>false</LinksUpToDate>
  <CharactersWithSpaces>3314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Deborah Doran</dc:creator>
  <cp:lastModifiedBy>Deborah Doran</cp:lastModifiedBy>
  <cp:revision>3</cp:revision>
  <cp:lastPrinted>2017-10-24T16:55:00Z</cp:lastPrinted>
  <dcterms:created xsi:type="dcterms:W3CDTF">2025-04-02T14:34:00Z</dcterms:created>
  <dcterms:modified xsi:type="dcterms:W3CDTF">2025-04-02T14:35:00Z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0x01010063ED62D0C76E22499918701088767BDF</vt:lpwstr>
  </property>
  <property fmtid="{D5CDD505-2E9C-101B-9397-08002B2CF9AE}" pid="3" name="Order">
    <vt:r8>19700</vt:r8>
  </property>
  <property fmtid="{D5CDD505-2E9C-101B-9397-08002B2CF9AE}" pid="4" name="MediaServiceImageTags">
    <vt:lpwstr/>
  </property>
</Properties>
</file>